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1" w:rsidRDefault="00824FC4" w:rsidP="00824FC4">
      <w:pPr>
        <w:pStyle w:val="a3"/>
        <w:spacing w:after="0"/>
        <w:ind w:right="-2" w:hanging="709"/>
        <w:jc w:val="lef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295109" cy="8651019"/>
            <wp:effectExtent l="0" t="0" r="0" b="0"/>
            <wp:docPr id="1" name="Рисунок 1" descr="\\192.168.231.20\k229\Яруллин\ОТС\Альшеевский\Соглашение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31.20\k229\Яруллин\ОТС\Альшеевский\Соглашение облож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958" cy="86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1286" w:rsidRDefault="00D26018" w:rsidP="00474124">
      <w:pPr>
        <w:pStyle w:val="a3"/>
        <w:spacing w:after="0"/>
        <w:ind w:right="-2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74124" w:rsidRPr="00FB61D8" w:rsidRDefault="00474124" w:rsidP="00474124">
      <w:pPr>
        <w:pStyle w:val="a3"/>
        <w:spacing w:after="0"/>
        <w:ind w:right="-2" w:firstLine="0"/>
        <w:jc w:val="left"/>
        <w:rPr>
          <w:b/>
          <w:sz w:val="24"/>
          <w:szCs w:val="24"/>
        </w:rPr>
      </w:pPr>
    </w:p>
    <w:p w:rsidR="000D1286" w:rsidRDefault="000D1286" w:rsidP="00B72039">
      <w:pPr>
        <w:pStyle w:val="a3"/>
        <w:spacing w:after="0"/>
        <w:ind w:right="-2" w:firstLine="0"/>
        <w:jc w:val="center"/>
        <w:rPr>
          <w:b/>
          <w:sz w:val="24"/>
          <w:szCs w:val="24"/>
        </w:rPr>
      </w:pPr>
    </w:p>
    <w:p w:rsidR="00D26018" w:rsidRDefault="000D1286" w:rsidP="00EC7D21">
      <w:pPr>
        <w:pStyle w:val="a3"/>
        <w:numPr>
          <w:ilvl w:val="0"/>
          <w:numId w:val="32"/>
        </w:numPr>
        <w:spacing w:after="0"/>
        <w:ind w:right="-2"/>
        <w:jc w:val="center"/>
        <w:rPr>
          <w:b/>
          <w:sz w:val="24"/>
          <w:szCs w:val="24"/>
        </w:rPr>
      </w:pPr>
      <w:r w:rsidRPr="00B72039">
        <w:rPr>
          <w:b/>
          <w:sz w:val="24"/>
          <w:szCs w:val="24"/>
        </w:rPr>
        <w:lastRenderedPageBreak/>
        <w:t>ОБЩИЕ ПОЛОЖЕНИЯ</w:t>
      </w:r>
    </w:p>
    <w:p w:rsidR="00EC7D21" w:rsidRPr="00EC7D21" w:rsidRDefault="00EC7D21" w:rsidP="00EC7D21">
      <w:pPr>
        <w:pStyle w:val="a3"/>
        <w:spacing w:after="0"/>
        <w:ind w:left="720" w:right="-2" w:firstLine="0"/>
        <w:rPr>
          <w:b/>
          <w:sz w:val="24"/>
          <w:szCs w:val="24"/>
        </w:rPr>
      </w:pPr>
    </w:p>
    <w:p w:rsidR="000D1286" w:rsidRPr="002555BD" w:rsidRDefault="000D1286" w:rsidP="00474124">
      <w:pPr>
        <w:pStyle w:val="a3"/>
        <w:spacing w:after="0"/>
        <w:ind w:right="-2" w:firstLine="720"/>
        <w:rPr>
          <w:sz w:val="24"/>
          <w:szCs w:val="24"/>
        </w:rPr>
      </w:pPr>
      <w:r w:rsidRPr="00B72039">
        <w:rPr>
          <w:sz w:val="24"/>
          <w:szCs w:val="24"/>
        </w:rPr>
        <w:t xml:space="preserve">1.1. </w:t>
      </w:r>
      <w:proofErr w:type="gramStart"/>
      <w:r w:rsidRPr="00B72039">
        <w:rPr>
          <w:sz w:val="24"/>
          <w:szCs w:val="24"/>
        </w:rPr>
        <w:t>Настоящее отраслевое Соглашение (далее – Соглашение) заключено в соответствии с Трудовым кодексом Российской Федерации, законами Республики Башкортостан «О профессиональных союзах», «Об органах социального партнерства в Республике Башкортостан», Отраслевым соглашением по организациям, находящимся в ведении Министерства образования и науки Российской Федерации, Республиканским  соглашением между Федерацией профсоюзов Республики Башкортостан, объединениями работодателей Республики Башкортостан и Правительством Республики Башкортостан на 2014 – 2016 годы, Отраслевым Соглашением</w:t>
      </w:r>
      <w:proofErr w:type="gramEnd"/>
      <w:r w:rsidRPr="00B72039">
        <w:rPr>
          <w:sz w:val="24"/>
          <w:szCs w:val="24"/>
        </w:rPr>
        <w:t xml:space="preserve"> между </w:t>
      </w:r>
      <w:proofErr w:type="gramStart"/>
      <w:r w:rsidRPr="00B72039">
        <w:rPr>
          <w:sz w:val="24"/>
          <w:szCs w:val="24"/>
        </w:rPr>
        <w:t>Башкирским</w:t>
      </w:r>
      <w:proofErr w:type="gramEnd"/>
      <w:r w:rsidRPr="00B72039">
        <w:rPr>
          <w:sz w:val="24"/>
          <w:szCs w:val="24"/>
        </w:rPr>
        <w:t xml:space="preserve"> </w:t>
      </w:r>
      <w:proofErr w:type="spellStart"/>
      <w:r w:rsidRPr="00B72039">
        <w:rPr>
          <w:sz w:val="24"/>
          <w:szCs w:val="24"/>
        </w:rPr>
        <w:t>рескомом</w:t>
      </w:r>
      <w:proofErr w:type="spellEnd"/>
      <w:r w:rsidRPr="00B72039">
        <w:rPr>
          <w:sz w:val="24"/>
          <w:szCs w:val="24"/>
        </w:rPr>
        <w:t xml:space="preserve"> Профсоюза работников народного образования и науки на 2015-2017 годы</w:t>
      </w:r>
      <w:r w:rsidR="002555BD">
        <w:rPr>
          <w:sz w:val="24"/>
          <w:szCs w:val="24"/>
        </w:rPr>
        <w:t xml:space="preserve"> </w:t>
      </w:r>
      <w:r w:rsidRPr="002555BD">
        <w:rPr>
          <w:sz w:val="24"/>
          <w:szCs w:val="24"/>
        </w:rPr>
        <w:t xml:space="preserve">(далее – Республиканское отраслевое соглашение). 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 xml:space="preserve">1.2. Соглашение определяет в договорном порядке согласованные позиции сторон социального партнерства по обеспечению стабильной и эффективной деятельности образовательных учреждений муниципального района </w:t>
      </w:r>
      <w:proofErr w:type="spellStart"/>
      <w:r w:rsidRPr="00B72039">
        <w:rPr>
          <w:sz w:val="24"/>
          <w:szCs w:val="24"/>
        </w:rPr>
        <w:t>Альшеевский</w:t>
      </w:r>
      <w:proofErr w:type="spellEnd"/>
      <w:r w:rsidRPr="00B72039">
        <w:rPr>
          <w:sz w:val="24"/>
          <w:szCs w:val="24"/>
        </w:rPr>
        <w:t xml:space="preserve"> район РБ, защите социальных, трудовых, профессиональных прав и интересов работников образования, повышению уровня жизни работников и престижа педагогической профессии, реализации принципа государственно-общественного управления образованием.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1.3. Сторонами Соглашения (далее – стороны) являются: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- Районный комитет  </w:t>
      </w:r>
      <w:proofErr w:type="spellStart"/>
      <w:r w:rsidRPr="00B72039">
        <w:rPr>
          <w:rFonts w:ascii="Times New Roman" w:hAnsi="Times New Roman"/>
          <w:sz w:val="24"/>
          <w:szCs w:val="24"/>
        </w:rPr>
        <w:t>Альшеевской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 районной организации  </w:t>
      </w:r>
      <w:r w:rsidRPr="00D76047">
        <w:rPr>
          <w:rFonts w:ascii="Times New Roman" w:hAnsi="Times New Roman"/>
          <w:sz w:val="24"/>
          <w:szCs w:val="24"/>
        </w:rPr>
        <w:t>Башкирской республиканской организации</w:t>
      </w:r>
      <w:r w:rsidR="00D76047">
        <w:rPr>
          <w:rFonts w:ascii="Times New Roman" w:hAnsi="Times New Roman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>Профсоюза работников народного образования и науки Российской Федерации (далее – райком Профсоюза), являющийся полномочным представителем работников муниципальных образовательных учреждений системы образования района, (далее – работники);</w:t>
      </w:r>
    </w:p>
    <w:p w:rsidR="000D1286" w:rsidRPr="00B72039" w:rsidRDefault="000D1286" w:rsidP="00474124">
      <w:pPr>
        <w:pStyle w:val="31"/>
        <w:ind w:firstLine="720"/>
        <w:rPr>
          <w:b w:val="0"/>
          <w:i w:val="0"/>
          <w:sz w:val="24"/>
          <w:szCs w:val="24"/>
        </w:rPr>
      </w:pPr>
      <w:r w:rsidRPr="00B72039">
        <w:rPr>
          <w:b w:val="0"/>
          <w:i w:val="0"/>
          <w:sz w:val="24"/>
          <w:szCs w:val="24"/>
        </w:rPr>
        <w:t xml:space="preserve">- Муниципальное казенное учреждение </w:t>
      </w:r>
      <w:r>
        <w:rPr>
          <w:b w:val="0"/>
          <w:i w:val="0"/>
          <w:sz w:val="24"/>
          <w:szCs w:val="24"/>
        </w:rPr>
        <w:t>О</w:t>
      </w:r>
      <w:r w:rsidRPr="00B72039">
        <w:rPr>
          <w:b w:val="0"/>
          <w:i w:val="0"/>
          <w:sz w:val="24"/>
          <w:szCs w:val="24"/>
        </w:rPr>
        <w:t xml:space="preserve">тдел образования  муниципального района </w:t>
      </w:r>
      <w:proofErr w:type="spellStart"/>
      <w:r w:rsidRPr="00B72039">
        <w:rPr>
          <w:b w:val="0"/>
          <w:i w:val="0"/>
          <w:sz w:val="24"/>
          <w:szCs w:val="24"/>
        </w:rPr>
        <w:t>Альшеевский</w:t>
      </w:r>
      <w:proofErr w:type="spellEnd"/>
      <w:r w:rsidRPr="00B72039">
        <w:rPr>
          <w:b w:val="0"/>
          <w:i w:val="0"/>
          <w:sz w:val="24"/>
          <w:szCs w:val="24"/>
        </w:rPr>
        <w:t xml:space="preserve"> район  Республики Башкортостан (далее – МКУ ОО МР </w:t>
      </w:r>
      <w:proofErr w:type="spellStart"/>
      <w:r w:rsidRPr="00B72039">
        <w:rPr>
          <w:b w:val="0"/>
          <w:i w:val="0"/>
          <w:sz w:val="24"/>
          <w:szCs w:val="24"/>
        </w:rPr>
        <w:t>Альшеевский</w:t>
      </w:r>
      <w:proofErr w:type="spellEnd"/>
      <w:r w:rsidRPr="00B72039">
        <w:rPr>
          <w:b w:val="0"/>
          <w:i w:val="0"/>
          <w:sz w:val="24"/>
          <w:szCs w:val="24"/>
        </w:rPr>
        <w:t xml:space="preserve"> район  РБ), являющееся полномочным представителем работодателей;</w:t>
      </w:r>
    </w:p>
    <w:p w:rsidR="000D1286" w:rsidRPr="00B72039" w:rsidRDefault="000D1286" w:rsidP="00474124">
      <w:pPr>
        <w:pStyle w:val="31"/>
        <w:ind w:firstLine="720"/>
        <w:rPr>
          <w:b w:val="0"/>
          <w:i w:val="0"/>
          <w:sz w:val="24"/>
          <w:szCs w:val="24"/>
        </w:rPr>
      </w:pPr>
      <w:r w:rsidRPr="00B72039">
        <w:rPr>
          <w:b w:val="0"/>
          <w:i w:val="0"/>
          <w:sz w:val="24"/>
          <w:szCs w:val="24"/>
        </w:rPr>
        <w:t xml:space="preserve">- Администрация муниципального района </w:t>
      </w:r>
      <w:proofErr w:type="spellStart"/>
      <w:r w:rsidRPr="00B72039">
        <w:rPr>
          <w:b w:val="0"/>
          <w:i w:val="0"/>
          <w:sz w:val="24"/>
          <w:szCs w:val="24"/>
        </w:rPr>
        <w:t>Альшеевский</w:t>
      </w:r>
      <w:proofErr w:type="spellEnd"/>
      <w:r w:rsidRPr="00B72039">
        <w:rPr>
          <w:b w:val="0"/>
          <w:i w:val="0"/>
          <w:sz w:val="24"/>
          <w:szCs w:val="24"/>
        </w:rPr>
        <w:t xml:space="preserve"> район  Республики Башкортостан (далее - Администрация).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Действие Соглашения распространяется на всех работодателей, работников  образовательных учреждений  МР </w:t>
      </w:r>
      <w:proofErr w:type="spellStart"/>
      <w:r w:rsidRPr="00B7203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район, первичные профсоюзные организации</w:t>
      </w:r>
      <w:r w:rsidR="00D76047">
        <w:rPr>
          <w:rFonts w:ascii="Times New Roman" w:hAnsi="Times New Roman"/>
          <w:sz w:val="24"/>
          <w:szCs w:val="24"/>
        </w:rPr>
        <w:t xml:space="preserve"> </w:t>
      </w:r>
      <w:r w:rsidRPr="00D76047">
        <w:rPr>
          <w:rFonts w:ascii="Times New Roman" w:hAnsi="Times New Roman"/>
          <w:sz w:val="24"/>
          <w:szCs w:val="24"/>
        </w:rPr>
        <w:t>которых находятся</w:t>
      </w:r>
      <w:r w:rsidRPr="00B7203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2039">
        <w:rPr>
          <w:rFonts w:ascii="Times New Roman" w:hAnsi="Times New Roman"/>
          <w:sz w:val="24"/>
          <w:szCs w:val="24"/>
        </w:rPr>
        <w:t>профобслуживании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2039">
        <w:rPr>
          <w:rFonts w:ascii="Times New Roman" w:hAnsi="Times New Roman"/>
          <w:sz w:val="24"/>
          <w:szCs w:val="24"/>
        </w:rPr>
        <w:t>Альшеевской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районной организации Профсоюза. </w:t>
      </w:r>
    </w:p>
    <w:p w:rsidR="000D1286" w:rsidRPr="00B72039" w:rsidRDefault="000D1286" w:rsidP="00474124">
      <w:pPr>
        <w:pStyle w:val="a8"/>
        <w:ind w:firstLine="708"/>
        <w:jc w:val="both"/>
        <w:rPr>
          <w:i w:val="0"/>
          <w:sz w:val="24"/>
          <w:szCs w:val="24"/>
        </w:rPr>
      </w:pPr>
      <w:r w:rsidRPr="00B72039">
        <w:rPr>
          <w:i w:val="0"/>
          <w:sz w:val="24"/>
          <w:szCs w:val="24"/>
        </w:rPr>
        <w:t xml:space="preserve">1.4. </w:t>
      </w:r>
      <w:proofErr w:type="gramStart"/>
      <w:r w:rsidRPr="00B72039">
        <w:rPr>
          <w:i w:val="0"/>
          <w:sz w:val="24"/>
          <w:szCs w:val="24"/>
        </w:rPr>
        <w:t>Стороны согласились с тем, что райком Профсоюза, первичные организации  Профсоюза в лице их выборных органов выступают в качестве единственных полномочных представителей работников муниципальных образовательных учреждений района, при разработке и заключении районного соглашения и коллективных договоров, ведении переговоров по решению трудовых, профессиональных и социально-экономических вопросов, в том числе вопросов оплаты, условий, охраны труда, занятости, найма, увольнения работников,  а также по другим</w:t>
      </w:r>
      <w:proofErr w:type="gramEnd"/>
      <w:r w:rsidRPr="00B72039">
        <w:rPr>
          <w:i w:val="0"/>
          <w:sz w:val="24"/>
          <w:szCs w:val="24"/>
        </w:rPr>
        <w:t xml:space="preserve"> вопросам социальной защищённости коллективов и работников.</w:t>
      </w:r>
    </w:p>
    <w:p w:rsidR="000D1286" w:rsidRPr="00B72039" w:rsidRDefault="000D1286" w:rsidP="00474124">
      <w:pPr>
        <w:pStyle w:val="a3"/>
        <w:spacing w:after="0"/>
        <w:ind w:firstLine="708"/>
        <w:rPr>
          <w:sz w:val="24"/>
          <w:szCs w:val="24"/>
        </w:rPr>
      </w:pPr>
      <w:r w:rsidRPr="00B72039">
        <w:rPr>
          <w:sz w:val="24"/>
          <w:szCs w:val="24"/>
        </w:rPr>
        <w:t xml:space="preserve">1.5. Соглашение устанавливает минимальные социальные гарантии работникам и не ограничивает права </w:t>
      </w:r>
      <w:r w:rsidRPr="00D76047">
        <w:rPr>
          <w:sz w:val="24"/>
          <w:szCs w:val="24"/>
        </w:rPr>
        <w:t>Администрации, отдела образования,</w:t>
      </w:r>
      <w:r w:rsidRPr="00B72039">
        <w:rPr>
          <w:sz w:val="24"/>
          <w:szCs w:val="24"/>
        </w:rPr>
        <w:t xml:space="preserve"> образовательных организаций в расширении льгот и гарантий при наличии ресурсного обеспечения.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1.6. Стороны договорились о том, что: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Отраслевое  районное соглашение, к</w:t>
      </w:r>
      <w:r w:rsidR="00387A51">
        <w:rPr>
          <w:rFonts w:ascii="Times New Roman" w:hAnsi="Times New Roman"/>
          <w:sz w:val="24"/>
          <w:szCs w:val="24"/>
        </w:rPr>
        <w:t xml:space="preserve">оллективные договоры учреждений </w:t>
      </w:r>
      <w:r w:rsidRPr="00B72039">
        <w:rPr>
          <w:rFonts w:ascii="Times New Roman" w:hAnsi="Times New Roman"/>
          <w:sz w:val="24"/>
          <w:szCs w:val="24"/>
        </w:rPr>
        <w:t xml:space="preserve"> не могут содержать условий, снижающих уровень прав и гарантий работников, установленный трудовым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="00D76047">
        <w:rPr>
          <w:rFonts w:ascii="Times New Roman" w:hAnsi="Times New Roman"/>
          <w:sz w:val="24"/>
          <w:szCs w:val="24"/>
        </w:rPr>
        <w:t xml:space="preserve"> </w:t>
      </w:r>
      <w:r w:rsidRPr="00D76047">
        <w:rPr>
          <w:rFonts w:ascii="Times New Roman" w:hAnsi="Times New Roman"/>
          <w:sz w:val="24"/>
          <w:szCs w:val="24"/>
        </w:rPr>
        <w:t>Республиканским отраслевым соглашением.</w:t>
      </w:r>
      <w:r w:rsidRPr="00B72039">
        <w:rPr>
          <w:rFonts w:ascii="Times New Roman" w:hAnsi="Times New Roman"/>
          <w:sz w:val="24"/>
          <w:szCs w:val="24"/>
        </w:rPr>
        <w:t xml:space="preserve"> Условия, ухудшающие положение работников по сравнению с </w:t>
      </w:r>
      <w:r w:rsidRPr="00D76047">
        <w:rPr>
          <w:rFonts w:ascii="Times New Roman" w:hAnsi="Times New Roman"/>
          <w:sz w:val="24"/>
          <w:szCs w:val="24"/>
        </w:rPr>
        <w:t>данными документами</w:t>
      </w:r>
      <w:r w:rsidRPr="00B72039">
        <w:rPr>
          <w:rFonts w:ascii="Times New Roman" w:hAnsi="Times New Roman"/>
          <w:sz w:val="24"/>
          <w:szCs w:val="24"/>
        </w:rPr>
        <w:t>,  недействительны и не подлежат применению.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2) В ко</w:t>
      </w:r>
      <w:r w:rsidR="00387A51">
        <w:rPr>
          <w:rFonts w:ascii="Times New Roman" w:hAnsi="Times New Roman"/>
          <w:sz w:val="24"/>
          <w:szCs w:val="24"/>
        </w:rPr>
        <w:t>ллективных договорах учреждений</w:t>
      </w:r>
      <w:r w:rsidRPr="00B72039">
        <w:rPr>
          <w:rFonts w:ascii="Times New Roman" w:hAnsi="Times New Roman"/>
          <w:sz w:val="24"/>
          <w:szCs w:val="24"/>
        </w:rPr>
        <w:t xml:space="preserve"> с учетом особенностей их деятельности, финансовых и иных возможностей могут предусматриваться дополнительные меры </w:t>
      </w:r>
      <w:r w:rsidRPr="00B72039">
        <w:rPr>
          <w:rFonts w:ascii="Times New Roman" w:hAnsi="Times New Roman"/>
          <w:sz w:val="24"/>
          <w:szCs w:val="24"/>
        </w:rPr>
        <w:lastRenderedPageBreak/>
        <w:t xml:space="preserve">социальной поддержки, льготы, гарантии и преимущества для работников по сравнению с установленными законами, иными нормативными правовыми актами, </w:t>
      </w:r>
      <w:r w:rsidRPr="00D76047">
        <w:rPr>
          <w:rFonts w:ascii="Times New Roman" w:hAnsi="Times New Roman"/>
          <w:sz w:val="24"/>
          <w:szCs w:val="24"/>
        </w:rPr>
        <w:t>настоящим</w:t>
      </w:r>
      <w:r w:rsidR="00D760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>Соглашением.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3) Регистрация отраслевого районного соглашения</w:t>
      </w:r>
      <w:r w:rsidR="00207A61" w:rsidRPr="00207A61">
        <w:rPr>
          <w:rFonts w:ascii="Times New Roman" w:hAnsi="Times New Roman"/>
          <w:sz w:val="24"/>
          <w:szCs w:val="24"/>
        </w:rPr>
        <w:t xml:space="preserve"> </w:t>
      </w:r>
      <w:r w:rsidR="00207A61">
        <w:rPr>
          <w:rFonts w:ascii="Times New Roman" w:hAnsi="Times New Roman"/>
          <w:sz w:val="24"/>
          <w:szCs w:val="24"/>
        </w:rPr>
        <w:t xml:space="preserve">в </w:t>
      </w:r>
      <w:r w:rsidR="00207A61" w:rsidRPr="00B72039">
        <w:rPr>
          <w:rFonts w:ascii="Times New Roman" w:hAnsi="Times New Roman"/>
          <w:sz w:val="24"/>
          <w:szCs w:val="24"/>
        </w:rPr>
        <w:t xml:space="preserve">ТО Министерства труда и социальной защиты населения РБ по </w:t>
      </w:r>
      <w:proofErr w:type="spellStart"/>
      <w:r w:rsidR="00207A61" w:rsidRPr="00B72039">
        <w:rPr>
          <w:rFonts w:ascii="Times New Roman" w:hAnsi="Times New Roman"/>
          <w:sz w:val="24"/>
          <w:szCs w:val="24"/>
        </w:rPr>
        <w:t>Белебеевскому</w:t>
      </w:r>
      <w:proofErr w:type="spellEnd"/>
      <w:r w:rsidR="00207A61" w:rsidRPr="00B72039">
        <w:rPr>
          <w:rFonts w:ascii="Times New Roman" w:hAnsi="Times New Roman"/>
          <w:sz w:val="24"/>
          <w:szCs w:val="24"/>
        </w:rPr>
        <w:t xml:space="preserve"> району</w:t>
      </w:r>
      <w:r w:rsidRPr="00B72039">
        <w:rPr>
          <w:rFonts w:ascii="Times New Roman" w:hAnsi="Times New Roman"/>
          <w:sz w:val="24"/>
          <w:szCs w:val="24"/>
        </w:rPr>
        <w:t xml:space="preserve"> осуществляется после правовой экспертизы и регистрации в </w:t>
      </w:r>
      <w:proofErr w:type="gramStart"/>
      <w:r w:rsidRPr="00B72039">
        <w:rPr>
          <w:rFonts w:ascii="Times New Roman" w:hAnsi="Times New Roman"/>
          <w:sz w:val="24"/>
          <w:szCs w:val="24"/>
        </w:rPr>
        <w:t>Башкирском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039">
        <w:rPr>
          <w:rFonts w:ascii="Times New Roman" w:hAnsi="Times New Roman"/>
          <w:sz w:val="24"/>
          <w:szCs w:val="24"/>
        </w:rPr>
        <w:t>рескоме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Профсоюза  работников народного образования и науки</w:t>
      </w:r>
      <w:r w:rsidR="00D76047">
        <w:rPr>
          <w:rFonts w:ascii="Times New Roman" w:hAnsi="Times New Roman"/>
          <w:sz w:val="24"/>
          <w:szCs w:val="24"/>
        </w:rPr>
        <w:t xml:space="preserve"> </w:t>
      </w:r>
      <w:r w:rsidRPr="00D76047">
        <w:rPr>
          <w:rFonts w:ascii="Times New Roman" w:hAnsi="Times New Roman"/>
          <w:sz w:val="24"/>
          <w:szCs w:val="24"/>
        </w:rPr>
        <w:t>РФ</w:t>
      </w:r>
      <w:r w:rsidRPr="00B72039">
        <w:rPr>
          <w:rFonts w:ascii="Times New Roman" w:hAnsi="Times New Roman"/>
          <w:sz w:val="24"/>
          <w:szCs w:val="24"/>
        </w:rPr>
        <w:t xml:space="preserve">.  Регистрация коллективных договоров образовательных учреждений в ТО Министерства труда и социальной защиты населения РБ по </w:t>
      </w:r>
      <w:proofErr w:type="spellStart"/>
      <w:r w:rsidRPr="00B72039">
        <w:rPr>
          <w:rFonts w:ascii="Times New Roman" w:hAnsi="Times New Roman"/>
          <w:sz w:val="24"/>
          <w:szCs w:val="24"/>
        </w:rPr>
        <w:t>Белебеевскому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району осуществляется после правовой экспертизы и регистрации в райкоме Профсоюза. </w:t>
      </w:r>
    </w:p>
    <w:p w:rsidR="000D1286" w:rsidRPr="00B72039" w:rsidRDefault="000D1286" w:rsidP="00474124">
      <w:pPr>
        <w:pStyle w:val="a3"/>
        <w:spacing w:after="0"/>
        <w:ind w:firstLine="708"/>
        <w:rPr>
          <w:sz w:val="24"/>
          <w:szCs w:val="24"/>
        </w:rPr>
      </w:pPr>
      <w:r w:rsidRPr="00B72039">
        <w:rPr>
          <w:sz w:val="24"/>
          <w:szCs w:val="24"/>
        </w:rPr>
        <w:t xml:space="preserve">1.7. Стороны не вправе в течение срока действия Соглашения в одностороннем порядке прекратить выполнение принятых на себя обязательств или изменить их. </w:t>
      </w:r>
    </w:p>
    <w:p w:rsidR="000D1286" w:rsidRPr="00B72039" w:rsidRDefault="000D1286" w:rsidP="00474124">
      <w:pPr>
        <w:pStyle w:val="a3"/>
        <w:spacing w:after="0"/>
        <w:ind w:firstLine="708"/>
        <w:rPr>
          <w:b/>
          <w:sz w:val="24"/>
          <w:szCs w:val="24"/>
        </w:rPr>
      </w:pPr>
      <w:r w:rsidRPr="00B72039">
        <w:rPr>
          <w:sz w:val="24"/>
          <w:szCs w:val="24"/>
        </w:rPr>
        <w:t xml:space="preserve">В Соглашение по взаимной договорённости сторон могут быть внесены изменения и дополнения. Изменения и дополнения к Соглашению оформляются дополнительным соглашением, которое становится неотъемлемой частью Соглашения и доводится до сведения работодателей и работников организаций. </w:t>
      </w:r>
    </w:p>
    <w:p w:rsidR="000D1286" w:rsidRPr="00B72039" w:rsidRDefault="000D1286" w:rsidP="00474124">
      <w:pPr>
        <w:pStyle w:val="a3"/>
        <w:spacing w:after="0"/>
        <w:ind w:firstLine="708"/>
        <w:rPr>
          <w:sz w:val="24"/>
          <w:szCs w:val="24"/>
        </w:rPr>
      </w:pPr>
      <w:r w:rsidRPr="00B72039">
        <w:rPr>
          <w:sz w:val="24"/>
          <w:szCs w:val="24"/>
        </w:rPr>
        <w:t xml:space="preserve">В случае реорганизации, изменения правового статуса сторон Соглашения, коллективных договоров права и обязательства сторон по Соглашению,  коллективным договорам переходят к их правопреемникам и сохраняются до заключения новых соглашений, коллективных договоров или внесения в них изменений и дополнений. </w:t>
      </w:r>
    </w:p>
    <w:p w:rsidR="000D1286" w:rsidRPr="00B72039" w:rsidRDefault="000D1286" w:rsidP="00474124">
      <w:pPr>
        <w:pStyle w:val="a3"/>
        <w:spacing w:after="0"/>
        <w:ind w:firstLine="708"/>
        <w:rPr>
          <w:sz w:val="24"/>
          <w:szCs w:val="24"/>
        </w:rPr>
      </w:pPr>
      <w:r w:rsidRPr="00B72039">
        <w:rPr>
          <w:sz w:val="24"/>
          <w:szCs w:val="24"/>
        </w:rPr>
        <w:t>1.8. В случае принятия органами государственной власти, органами местного самоуправления решений, улучшающих положение работников по сравнению с настоящим Соглашением, данные решения вступают в действие автоматически.</w:t>
      </w:r>
    </w:p>
    <w:p w:rsidR="000D1286" w:rsidRPr="00B72039" w:rsidRDefault="000D1286" w:rsidP="00474124">
      <w:pPr>
        <w:pStyle w:val="a3"/>
        <w:spacing w:after="0"/>
        <w:ind w:firstLine="708"/>
        <w:rPr>
          <w:sz w:val="24"/>
          <w:szCs w:val="24"/>
        </w:rPr>
      </w:pPr>
      <w:r w:rsidRPr="00B72039">
        <w:rPr>
          <w:sz w:val="24"/>
          <w:szCs w:val="24"/>
        </w:rPr>
        <w:t xml:space="preserve">1.9. Стороны совместно осуществляют анализ выполнения Соглашения, мер социальной поддержки, предусмотренных </w:t>
      </w:r>
      <w:r w:rsidRPr="00D76047">
        <w:rPr>
          <w:sz w:val="24"/>
          <w:szCs w:val="24"/>
        </w:rPr>
        <w:t>Соглашением</w:t>
      </w:r>
      <w:r w:rsidRPr="00B72039">
        <w:rPr>
          <w:sz w:val="24"/>
          <w:szCs w:val="24"/>
        </w:rPr>
        <w:t>, коллективными договор</w:t>
      </w:r>
      <w:r w:rsidR="00207A61">
        <w:rPr>
          <w:sz w:val="24"/>
          <w:szCs w:val="24"/>
        </w:rPr>
        <w:t>ами  образовательных учреждений</w:t>
      </w:r>
      <w:r w:rsidRPr="00B72039">
        <w:rPr>
          <w:sz w:val="24"/>
          <w:szCs w:val="24"/>
        </w:rPr>
        <w:t xml:space="preserve">. Ежегодно, не позднее 15 января, МКУ ОО </w:t>
      </w:r>
      <w:proofErr w:type="spellStart"/>
      <w:r w:rsidRPr="00B72039">
        <w:rPr>
          <w:sz w:val="24"/>
          <w:szCs w:val="24"/>
        </w:rPr>
        <w:t>Альшеевского</w:t>
      </w:r>
      <w:proofErr w:type="spellEnd"/>
      <w:r w:rsidRPr="00B72039">
        <w:rPr>
          <w:sz w:val="24"/>
          <w:szCs w:val="24"/>
        </w:rPr>
        <w:t xml:space="preserve"> района и райком Профсоюза  направляют в Минобразования РБ и  </w:t>
      </w:r>
      <w:proofErr w:type="spellStart"/>
      <w:r w:rsidRPr="00B72039">
        <w:rPr>
          <w:sz w:val="24"/>
          <w:szCs w:val="24"/>
        </w:rPr>
        <w:t>реском</w:t>
      </w:r>
      <w:proofErr w:type="spellEnd"/>
      <w:r w:rsidRPr="00B72039">
        <w:rPr>
          <w:sz w:val="24"/>
          <w:szCs w:val="24"/>
        </w:rPr>
        <w:t xml:space="preserve"> Профсоюза анализ выполнения соглашений, коллективных договоров (методика </w:t>
      </w:r>
      <w:proofErr w:type="spellStart"/>
      <w:r w:rsidRPr="00B72039">
        <w:rPr>
          <w:sz w:val="24"/>
          <w:szCs w:val="24"/>
        </w:rPr>
        <w:t>рескома</w:t>
      </w:r>
      <w:proofErr w:type="spellEnd"/>
      <w:r w:rsidRPr="00B72039">
        <w:rPr>
          <w:sz w:val="24"/>
          <w:szCs w:val="24"/>
        </w:rPr>
        <w:t xml:space="preserve"> Профсоюза) и предложения по совершенствованию работы по коллективно-договорному регулированию социально-трудовых отношений с работниками.</w:t>
      </w:r>
    </w:p>
    <w:p w:rsidR="000D1286" w:rsidRPr="00B72039" w:rsidRDefault="000D1286" w:rsidP="00474124">
      <w:pPr>
        <w:pStyle w:val="a3"/>
        <w:spacing w:after="0"/>
        <w:ind w:firstLine="708"/>
        <w:rPr>
          <w:sz w:val="24"/>
          <w:szCs w:val="24"/>
        </w:rPr>
      </w:pPr>
      <w:r w:rsidRPr="00B72039">
        <w:rPr>
          <w:sz w:val="24"/>
          <w:szCs w:val="24"/>
        </w:rPr>
        <w:t xml:space="preserve">Ход выполнения Соглашения не реже 1 раза в год рассматривается на совместном заседании Совета МКУ ОО района  и президиума райкома Профсоюза. 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1.10. Райком Профсоюза в целях </w:t>
      </w:r>
      <w:proofErr w:type="gramStart"/>
      <w:r w:rsidRPr="00B720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состоянием и эффективностью договорного регулирования социально-трудовых отношений в сфере образования проводит правовую экспертизу проектов коллективных догов</w:t>
      </w:r>
      <w:r w:rsidR="00993514">
        <w:rPr>
          <w:rFonts w:ascii="Times New Roman" w:hAnsi="Times New Roman"/>
          <w:sz w:val="24"/>
          <w:szCs w:val="24"/>
        </w:rPr>
        <w:t>оров образовательных учреждений</w:t>
      </w:r>
      <w:r w:rsidRPr="00B72039">
        <w:rPr>
          <w:rFonts w:ascii="Times New Roman" w:hAnsi="Times New Roman"/>
          <w:sz w:val="24"/>
          <w:szCs w:val="24"/>
        </w:rPr>
        <w:t xml:space="preserve">, осуществляет их регистрацию. </w:t>
      </w:r>
    </w:p>
    <w:p w:rsidR="000D1286" w:rsidRPr="00B72039" w:rsidRDefault="000D1286" w:rsidP="00474124">
      <w:pPr>
        <w:pStyle w:val="a3"/>
        <w:spacing w:after="0"/>
        <w:ind w:firstLine="708"/>
        <w:rPr>
          <w:sz w:val="24"/>
          <w:szCs w:val="24"/>
        </w:rPr>
      </w:pPr>
      <w:r w:rsidRPr="00B72039">
        <w:rPr>
          <w:sz w:val="24"/>
          <w:szCs w:val="24"/>
        </w:rPr>
        <w:t xml:space="preserve">1.11. Стороны совместно направляют Соглашение образовательным учреждениям района, </w:t>
      </w:r>
      <w:r w:rsidRPr="00D76047">
        <w:rPr>
          <w:sz w:val="24"/>
          <w:szCs w:val="24"/>
        </w:rPr>
        <w:t xml:space="preserve">выборным органам </w:t>
      </w:r>
      <w:proofErr w:type="gramStart"/>
      <w:r w:rsidRPr="00D76047">
        <w:rPr>
          <w:sz w:val="24"/>
          <w:szCs w:val="24"/>
        </w:rPr>
        <w:t>первичных</w:t>
      </w:r>
      <w:proofErr w:type="gramEnd"/>
      <w:r w:rsidRPr="00D76047">
        <w:rPr>
          <w:sz w:val="24"/>
          <w:szCs w:val="24"/>
        </w:rPr>
        <w:t xml:space="preserve"> профсоюзных </w:t>
      </w:r>
      <w:proofErr w:type="spellStart"/>
      <w:r w:rsidRPr="00D76047">
        <w:rPr>
          <w:sz w:val="24"/>
          <w:szCs w:val="24"/>
        </w:rPr>
        <w:t>органиазаций</w:t>
      </w:r>
      <w:proofErr w:type="spellEnd"/>
      <w:r w:rsidRPr="00B72039">
        <w:rPr>
          <w:sz w:val="24"/>
          <w:szCs w:val="24"/>
        </w:rPr>
        <w:t xml:space="preserve">, размещают Соглашение на сайте МКУ ОО. 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1.12. Ход реализации, итоги выполнения Соглашения регулярно освещаются сторонами в районной газете «</w:t>
      </w:r>
      <w:proofErr w:type="spellStart"/>
      <w:r w:rsidRPr="00B72039">
        <w:rPr>
          <w:rFonts w:ascii="Times New Roman" w:hAnsi="Times New Roman"/>
          <w:sz w:val="24"/>
          <w:szCs w:val="24"/>
        </w:rPr>
        <w:t>Альшеевские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вести», на сайте МКУ ОО.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1.13. </w:t>
      </w:r>
      <w:proofErr w:type="gramStart"/>
      <w:r w:rsidRPr="00B72039">
        <w:rPr>
          <w:rFonts w:ascii="Times New Roman" w:hAnsi="Times New Roman"/>
          <w:sz w:val="24"/>
          <w:szCs w:val="24"/>
        </w:rPr>
        <w:t xml:space="preserve">Представители сторон, уклоняющиеся от участия в коллективных переговорах по заключению, изменению соглашения и коллективных договоров или неправомерно отказавшиеся от их подписания, а также лица, виновные в </w:t>
      </w:r>
      <w:proofErr w:type="spellStart"/>
      <w:r w:rsidRPr="00B72039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информации, необходимой для ведения коллективных переговоров и осуществления контроля за соблюдением Соглашения, в нарушении или невыполнении обязательств, предусмотренных соглашениями и коллективными договорами, несут ответственность  в соответствии с действующим законодательством.</w:t>
      </w:r>
      <w:proofErr w:type="gramEnd"/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1.14. Соглашение вступает в силу с момента подписания сторонами и действует в течение трех лет.</w:t>
      </w:r>
    </w:p>
    <w:p w:rsidR="00D76047" w:rsidRPr="00474124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Коллективные переговоры по разработке и заключению нового Соглашения должны быть начаты не позднее </w:t>
      </w:r>
      <w:r w:rsidRPr="00D76047">
        <w:rPr>
          <w:rFonts w:ascii="Times New Roman" w:hAnsi="Times New Roman"/>
          <w:sz w:val="24"/>
          <w:szCs w:val="24"/>
        </w:rPr>
        <w:t>15 января 2018 года.</w:t>
      </w:r>
      <w:r w:rsidRPr="00B72039">
        <w:rPr>
          <w:rFonts w:ascii="Times New Roman" w:hAnsi="Times New Roman"/>
          <w:sz w:val="24"/>
          <w:szCs w:val="24"/>
        </w:rPr>
        <w:t xml:space="preserve"> </w:t>
      </w:r>
    </w:p>
    <w:p w:rsidR="00EC7D21" w:rsidRDefault="00EC7D21" w:rsidP="004741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1286" w:rsidRPr="00B72039" w:rsidRDefault="000D1286" w:rsidP="004741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b/>
          <w:sz w:val="24"/>
          <w:szCs w:val="24"/>
        </w:rPr>
        <w:t>2.  СОЦИАЛЬНОЕ ПАРТНЕРСТВО И КООРДИНАЦИЯ</w:t>
      </w:r>
    </w:p>
    <w:p w:rsidR="000D1286" w:rsidRDefault="000D1286" w:rsidP="00EC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39">
        <w:rPr>
          <w:rFonts w:ascii="Times New Roman" w:hAnsi="Times New Roman"/>
          <w:b/>
          <w:sz w:val="24"/>
          <w:szCs w:val="24"/>
        </w:rPr>
        <w:t>ДЕЙСТВИЙ СТОРОН СОГЛАШЕНИЯ</w:t>
      </w:r>
    </w:p>
    <w:p w:rsidR="00EC7D21" w:rsidRPr="00B72039" w:rsidRDefault="00EC7D21" w:rsidP="00EC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2.1. Руководствуясь основными принципами социального партнерства, осознавая ответственность за функционирование и разв</w:t>
      </w:r>
      <w:r w:rsidR="001C58A7">
        <w:rPr>
          <w:rFonts w:ascii="Times New Roman" w:hAnsi="Times New Roman"/>
          <w:sz w:val="24"/>
          <w:szCs w:val="24"/>
        </w:rPr>
        <w:t xml:space="preserve">итие образовательных </w:t>
      </w:r>
      <w:proofErr w:type="gramStart"/>
      <w:r w:rsidR="001C58A7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и необходимость улучшения положения работников образования, стороны договорились способствовать повышению качества образования в </w:t>
      </w:r>
      <w:proofErr w:type="spellStart"/>
      <w:r w:rsidRPr="00B72039">
        <w:rPr>
          <w:rFonts w:ascii="Times New Roman" w:hAnsi="Times New Roman"/>
          <w:sz w:val="24"/>
          <w:szCs w:val="24"/>
        </w:rPr>
        <w:t>Альшеевском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районе, результативности деятельн</w:t>
      </w:r>
      <w:r w:rsidR="001C58A7">
        <w:rPr>
          <w:rFonts w:ascii="Times New Roman" w:hAnsi="Times New Roman"/>
          <w:sz w:val="24"/>
          <w:szCs w:val="24"/>
        </w:rPr>
        <w:t>ости образовательных учреждений</w:t>
      </w:r>
      <w:r w:rsidRPr="00B72039">
        <w:rPr>
          <w:rFonts w:ascii="Times New Roman" w:hAnsi="Times New Roman"/>
          <w:sz w:val="24"/>
          <w:szCs w:val="24"/>
        </w:rPr>
        <w:t>, конкурентоспособности педагогических работников на рынке труда в условиях реализации Концепции долгосрочного социально-экономического развития Российской Федерации на период до 2020 года, Указов Президента РФ в сфере социальной политики, Государственной программы развития образования Республики Башкортостан на 2013-2017 годы, Программы поэтапного совершенствования системы оплаты труда в государственных (муниципальных) учреждениях на 2012-2018 годы, Плана мероприятий (дорожная карта) «Изменения в сфере образования Республики Башкортостан</w:t>
      </w:r>
      <w:r w:rsidR="001C58A7">
        <w:rPr>
          <w:rFonts w:ascii="Times New Roman" w:hAnsi="Times New Roman"/>
          <w:sz w:val="24"/>
          <w:szCs w:val="24"/>
        </w:rPr>
        <w:t>»</w:t>
      </w:r>
      <w:r w:rsidRPr="00B72039">
        <w:rPr>
          <w:rFonts w:ascii="Times New Roman" w:hAnsi="Times New Roman"/>
          <w:sz w:val="24"/>
          <w:szCs w:val="24"/>
        </w:rPr>
        <w:t xml:space="preserve">. 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2.2. В целях развития социального партнерства стороны обязуются: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Строить свои взаимоотношения на основе принципов социального партнерства, коллективно-договорного регулирования социально-трудовых отношений, государственно-общественного управления образованием, соблюдать определенные Соглашением обязательства и договоренности.</w:t>
      </w:r>
    </w:p>
    <w:p w:rsidR="000D1286" w:rsidRPr="00B72039" w:rsidRDefault="006C0E05" w:rsidP="00474124">
      <w:pPr>
        <w:pStyle w:val="a3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C58A7" w:rsidRPr="00B72039">
        <w:rPr>
          <w:sz w:val="24"/>
          <w:szCs w:val="24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ведомственной, муниципальной и локальной нормативной правовой базы и другим социально значимым вопросам.  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3) </w:t>
      </w:r>
      <w:r w:rsidR="001C58A7" w:rsidRPr="00B72039">
        <w:rPr>
          <w:rFonts w:ascii="Times New Roman" w:hAnsi="Times New Roman"/>
          <w:sz w:val="24"/>
          <w:szCs w:val="24"/>
        </w:rPr>
        <w:t xml:space="preserve">Обеспечивать участие представителей другой стороны Соглашения, содействовать участию сторон районного  соглашения, коллективных договоров в работе руководящих органов; </w:t>
      </w:r>
      <w:proofErr w:type="gramStart"/>
      <w:r w:rsidR="001C58A7" w:rsidRPr="00B72039">
        <w:rPr>
          <w:rFonts w:ascii="Times New Roman" w:hAnsi="Times New Roman"/>
          <w:sz w:val="24"/>
          <w:szCs w:val="24"/>
        </w:rPr>
        <w:t>предоставлять другой стороне полную, достоверную и своевременную информацию по вопросам защиты социальных, трудовых, профессиональных прав и интересов работников отрасли: о численности, составе работников, условиях оплаты труда, объеме задолженности по выплате заработной платы, показателях по условиям и охране труда, планированию и проведению мероприятий по массовому сокращению численности (штатов) работников (увольнение 10 и более процентов работников в течение 90 календарных дней) и</w:t>
      </w:r>
      <w:proofErr w:type="gramEnd"/>
      <w:r w:rsidR="001C58A7" w:rsidRPr="00B72039">
        <w:rPr>
          <w:rFonts w:ascii="Times New Roman" w:hAnsi="Times New Roman"/>
          <w:sz w:val="24"/>
          <w:szCs w:val="24"/>
        </w:rPr>
        <w:t xml:space="preserve"> др.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2.3. Стороны согласились с тем, что работодатели заключают коллективные договоры с выборными профсоюзными органами как представителями работников, обеспечивают исполнение действующего в Российской Федерации и Республике Башкортостан законодательства и не реже двух раз в год отчитываются перед работниками об их выполнении.  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2.4. Стороны считают необходимым: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Обеспечить участие представителей выборных профсоюзных органов в работ</w:t>
      </w:r>
      <w:r w:rsidR="000D1222">
        <w:rPr>
          <w:rFonts w:ascii="Times New Roman" w:hAnsi="Times New Roman"/>
          <w:sz w:val="24"/>
          <w:szCs w:val="24"/>
        </w:rPr>
        <w:t>е органов управления учреждений</w:t>
      </w:r>
      <w:r w:rsidRPr="00B72039">
        <w:rPr>
          <w:rFonts w:ascii="Times New Roman" w:hAnsi="Times New Roman"/>
          <w:sz w:val="24"/>
          <w:szCs w:val="24"/>
        </w:rPr>
        <w:t xml:space="preserve"> (попечительский, наблюдательный, управляющий советы и др.), как по вопросам принятия локальных нормативных актов, содержащих нормы трудового права и затрагивающих социальные, трудовые, профессиональные права и интересы работников, так и относя</w:t>
      </w:r>
      <w:r w:rsidR="000D1222">
        <w:rPr>
          <w:rFonts w:ascii="Times New Roman" w:hAnsi="Times New Roman"/>
          <w:sz w:val="24"/>
          <w:szCs w:val="24"/>
        </w:rPr>
        <w:t>щихся к деятельности учреждения</w:t>
      </w:r>
      <w:r w:rsidRPr="00B72039">
        <w:rPr>
          <w:rFonts w:ascii="Times New Roman" w:hAnsi="Times New Roman"/>
          <w:sz w:val="24"/>
          <w:szCs w:val="24"/>
        </w:rPr>
        <w:t xml:space="preserve"> в целом.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2) Не допускать снижения действующего уровня социальных гарантий, льгот и компенсаций, размеров и условий оплаты труда работников при принятии муниципальных нормативных правовых актов.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3) Осуществлять мероприятия по внесению изменений и</w:t>
      </w:r>
      <w:r w:rsidR="000D1222">
        <w:rPr>
          <w:rFonts w:ascii="Times New Roman" w:hAnsi="Times New Roman"/>
          <w:sz w:val="24"/>
          <w:szCs w:val="24"/>
        </w:rPr>
        <w:t xml:space="preserve"> дополнений в уставы учреждений</w:t>
      </w:r>
      <w:r w:rsidRPr="00B72039">
        <w:rPr>
          <w:rFonts w:ascii="Times New Roman" w:hAnsi="Times New Roman"/>
          <w:sz w:val="24"/>
          <w:szCs w:val="24"/>
        </w:rPr>
        <w:t xml:space="preserve"> в связи с изменением их типов с обязательным участием работников, включая закрепление в уставах порядка принятия решения о назначении представителя работников </w:t>
      </w:r>
      <w:r w:rsidRPr="00B72039">
        <w:rPr>
          <w:rFonts w:ascii="Times New Roman" w:hAnsi="Times New Roman"/>
          <w:sz w:val="24"/>
          <w:szCs w:val="24"/>
        </w:rPr>
        <w:lastRenderedPageBreak/>
        <w:t>(члена выборного профсоюзного орг</w:t>
      </w:r>
      <w:r w:rsidR="000D1222">
        <w:rPr>
          <w:rFonts w:ascii="Times New Roman" w:hAnsi="Times New Roman"/>
          <w:sz w:val="24"/>
          <w:szCs w:val="24"/>
        </w:rPr>
        <w:t>ана) образовательного учреждения</w:t>
      </w:r>
      <w:r w:rsidRPr="00B72039">
        <w:rPr>
          <w:rFonts w:ascii="Times New Roman" w:hAnsi="Times New Roman"/>
          <w:sz w:val="24"/>
          <w:szCs w:val="24"/>
        </w:rPr>
        <w:t xml:space="preserve"> членом наблюдательного совета. </w:t>
      </w:r>
    </w:p>
    <w:p w:rsidR="000D1286" w:rsidRPr="00B72039" w:rsidRDefault="000D1286" w:rsidP="00474124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4) Проводить совместные семинары и совещания руководителей МКУ ОО, образовательных учреждений, райкома Профсоюза по вопросам финансирования отрасли, оплаты, охраны труда, применения норм трудового законодательства в сфере образования, предоставления работникам льгот и гарантий, аттестации педагогических работников и др. </w:t>
      </w:r>
    </w:p>
    <w:p w:rsidR="000D1286" w:rsidRPr="00B72039" w:rsidRDefault="000D1286" w:rsidP="00474124">
      <w:pPr>
        <w:shd w:val="clear" w:color="auto" w:fill="FFFFFF"/>
        <w:tabs>
          <w:tab w:val="left" w:pos="120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5) При   разработке   целевых показателей эффективности деятельности образовательных организаций, их руководителей учитывать в числе критериев перечень показателей, характеризующих эффективность социального партнерства и коллективно-договорного регулирования социально-трудовых отношений (наличие и реализация коллективных договоров, расширение социальных гарантий через коллективные договоры и др.).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2.6. </w:t>
      </w:r>
      <w:r w:rsidRPr="008520E8">
        <w:rPr>
          <w:rFonts w:ascii="Times New Roman" w:hAnsi="Times New Roman"/>
          <w:sz w:val="24"/>
          <w:szCs w:val="24"/>
        </w:rPr>
        <w:t>Администрация,</w:t>
      </w:r>
      <w:r w:rsidR="008520E8">
        <w:rPr>
          <w:rFonts w:ascii="Times New Roman" w:hAnsi="Times New Roman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>МКУ ОО района: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Направля</w:t>
      </w:r>
      <w:r w:rsidR="008520E8" w:rsidRPr="008520E8">
        <w:rPr>
          <w:rFonts w:ascii="Times New Roman" w:hAnsi="Times New Roman"/>
          <w:sz w:val="24"/>
          <w:szCs w:val="24"/>
        </w:rPr>
        <w:t>ю</w:t>
      </w:r>
      <w:r w:rsidRPr="00B72039">
        <w:rPr>
          <w:rFonts w:ascii="Times New Roman" w:hAnsi="Times New Roman"/>
          <w:sz w:val="24"/>
          <w:szCs w:val="24"/>
        </w:rPr>
        <w:t>т в райком Профсоюза для учёта мотивированного мнения проекты нормативных правовых актов по вопросам социальных, трудовых, профессиональных прав и интересов работников.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2) Включа</w:t>
      </w:r>
      <w:r w:rsidRPr="008520E8">
        <w:rPr>
          <w:sz w:val="24"/>
          <w:szCs w:val="24"/>
        </w:rPr>
        <w:t>ю</w:t>
      </w:r>
      <w:r w:rsidRPr="00B72039">
        <w:rPr>
          <w:sz w:val="24"/>
          <w:szCs w:val="24"/>
        </w:rPr>
        <w:t xml:space="preserve">т представителей райкома Профсоюза в состав комиссий, рабочих групп по подготовке нормативных правовых актов, программ, концепций и др., затрагивающих социальные, трудовые, профессиональные права и интересы работников, а также учитывает мнение профсоюзной стороны при их разработке и реализации. </w:t>
      </w:r>
    </w:p>
    <w:p w:rsidR="000D1286" w:rsidRPr="00B72039" w:rsidRDefault="000D1286" w:rsidP="0047412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3) Включа</w:t>
      </w:r>
      <w:r w:rsidRPr="008520E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 w:rsidRPr="00B72039">
        <w:rPr>
          <w:rFonts w:ascii="Times New Roman" w:hAnsi="Times New Roman"/>
          <w:sz w:val="24"/>
          <w:szCs w:val="24"/>
        </w:rPr>
        <w:t xml:space="preserve"> райком Профсоюза в перечень организаций для рассылки документов, ведомственных и иных нормативных правовых актов, касающихся социальных, трудовых, профессиональных прав и интересов работников отрасли.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4) Содейству</w:t>
      </w:r>
      <w:r w:rsidRPr="008520E8">
        <w:rPr>
          <w:rFonts w:ascii="Times New Roman" w:hAnsi="Times New Roman"/>
          <w:sz w:val="24"/>
          <w:szCs w:val="24"/>
        </w:rPr>
        <w:t>ю</w:t>
      </w:r>
      <w:r w:rsidRPr="00B72039">
        <w:rPr>
          <w:rFonts w:ascii="Times New Roman" w:hAnsi="Times New Roman"/>
          <w:sz w:val="24"/>
          <w:szCs w:val="24"/>
        </w:rPr>
        <w:t>т развитию социального партнерства, созданию условий для деятельности профсоюзных организаций образования, недопущению препятствования деятельности профсоюзных организаций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2.7. Райком Профсоюза: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 xml:space="preserve">1) Содействует реализации Соглашения, сохранению социальной стабильности в трудовых коллективах, укреплению трудовой дисциплины, установлению партнерских взаимоотношений профсоюзных органов с органами власти и управления, работодателями. 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 xml:space="preserve">2) Представляет и защищает социальные, трудовые, профессиональные права и интересы работников – членов Профсоюза в </w:t>
      </w:r>
      <w:r w:rsidRPr="008520E8">
        <w:rPr>
          <w:sz w:val="24"/>
          <w:szCs w:val="24"/>
        </w:rPr>
        <w:t>муниципальных,</w:t>
      </w:r>
      <w:r w:rsidRPr="00B72039">
        <w:rPr>
          <w:sz w:val="24"/>
          <w:szCs w:val="24"/>
        </w:rPr>
        <w:t xml:space="preserve"> судебных и других органах и организациях. 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3) Осуществляет в соответствии с трудовым законодательством </w:t>
      </w:r>
      <w:proofErr w:type="gramStart"/>
      <w:r w:rsidRPr="00B72039">
        <w:rPr>
          <w:sz w:val="24"/>
          <w:szCs w:val="24"/>
        </w:rPr>
        <w:t>контроль за</w:t>
      </w:r>
      <w:proofErr w:type="gramEnd"/>
      <w:r w:rsidRPr="00B72039">
        <w:rPr>
          <w:sz w:val="24"/>
          <w:szCs w:val="24"/>
        </w:rPr>
        <w:t xml:space="preserve"> выполнением работодателями норм трудового права в сфере социально-трудовых правоотношений: оплаты, условий, охраны труда и др.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4) Анализирует практику применения трудового законодательства, законодательства в сфере образования.</w:t>
      </w:r>
    </w:p>
    <w:p w:rsidR="000D1286" w:rsidRPr="00B72039" w:rsidRDefault="000D1286" w:rsidP="00474124">
      <w:pPr>
        <w:widowControl w:val="0"/>
        <w:shd w:val="clear" w:color="auto" w:fill="FFFFFF"/>
        <w:tabs>
          <w:tab w:val="left" w:pos="14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5) Выступает инициатором начала переговоров по заключению соглашения  на новый срок за три месяца до окончания действующего.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6) Оказывает членам Профсоюза, выборным органам  первичных профсоюзных организаций, руководителям учреждений помощь в вопросах применения трудового законодательства, разработки локальных нормативных актов, содержащих нормы трудового права, заключения  коллективных договоров, разрешения индивидуальных и коллективных трудовых споров и др.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7) Содействует предотвращению в образовательных учреждениях коллективных трудовых споров при выполнении обязательств, включенных в Соглашение и коллективные договоры.</w:t>
      </w:r>
    </w:p>
    <w:p w:rsidR="000D1286" w:rsidRPr="00B72039" w:rsidRDefault="000D1286" w:rsidP="00474124">
      <w:pPr>
        <w:pStyle w:val="a3"/>
        <w:spacing w:after="0"/>
        <w:ind w:firstLine="540"/>
        <w:rPr>
          <w:sz w:val="24"/>
          <w:szCs w:val="24"/>
        </w:rPr>
      </w:pPr>
      <w:r w:rsidRPr="00B72039">
        <w:rPr>
          <w:sz w:val="24"/>
          <w:szCs w:val="24"/>
        </w:rPr>
        <w:t xml:space="preserve">8) Организует  участие первичных профсоюзных организаций в веб-семинарах,   распространение информационных бюллетеней, методических материалов в помощь </w:t>
      </w:r>
      <w:r w:rsidRPr="00B72039">
        <w:rPr>
          <w:sz w:val="24"/>
          <w:szCs w:val="24"/>
        </w:rPr>
        <w:lastRenderedPageBreak/>
        <w:t xml:space="preserve">руководителям образовательных организаций, профсоюзному активу, в том числе в серии "Скорая правовая помощь",  издаваемых в </w:t>
      </w:r>
      <w:proofErr w:type="spellStart"/>
      <w:r w:rsidRPr="00B72039">
        <w:rPr>
          <w:sz w:val="24"/>
          <w:szCs w:val="24"/>
        </w:rPr>
        <w:t>рескоме</w:t>
      </w:r>
      <w:proofErr w:type="spellEnd"/>
      <w:r w:rsidRPr="00B72039">
        <w:rPr>
          <w:sz w:val="24"/>
          <w:szCs w:val="24"/>
        </w:rPr>
        <w:t xml:space="preserve"> Профсоюза,  а также методических разработок и пособий, разработанных в райкоме Профсоюза.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9)  Осуществляет обучение руководит</w:t>
      </w:r>
      <w:r w:rsidR="000D1222">
        <w:rPr>
          <w:rFonts w:ascii="Times New Roman" w:hAnsi="Times New Roman" w:cs="Times New Roman"/>
          <w:sz w:val="24"/>
          <w:szCs w:val="24"/>
        </w:rPr>
        <w:t>елей образовательных учреждений</w:t>
      </w:r>
      <w:r w:rsidRPr="00B72039">
        <w:rPr>
          <w:rFonts w:ascii="Times New Roman" w:hAnsi="Times New Roman" w:cs="Times New Roman"/>
          <w:sz w:val="24"/>
          <w:szCs w:val="24"/>
        </w:rPr>
        <w:t xml:space="preserve"> и председателей первичных профсоюзных организаций, профсоюзного актива. </w:t>
      </w:r>
    </w:p>
    <w:p w:rsidR="000D1286" w:rsidRPr="00B72039" w:rsidRDefault="000D1286" w:rsidP="00474124">
      <w:pPr>
        <w:pStyle w:val="a3"/>
        <w:spacing w:after="0"/>
        <w:ind w:firstLine="540"/>
        <w:rPr>
          <w:sz w:val="24"/>
          <w:szCs w:val="24"/>
        </w:rPr>
      </w:pPr>
      <w:r w:rsidRPr="00B72039">
        <w:rPr>
          <w:sz w:val="24"/>
          <w:szCs w:val="24"/>
        </w:rPr>
        <w:t xml:space="preserve">2.8. Стороны договорились, что решения по вопросам условий и оплаты труда, изменения их порядка и условий, установления компенсационных, стимулирующих и иных стимулирующих выплат работникам, объема педагогической нагрузки, тарификации, утверждения расписания уроков (занятий), а также по другим случаям, предусмотренным трудовым законодательством, принимаются с учетом мнения (по согласованию) соответствующих выборных профсоюзных органов. </w:t>
      </w:r>
    </w:p>
    <w:p w:rsidR="000D1286" w:rsidRPr="00B72039" w:rsidRDefault="000D1286" w:rsidP="00474124">
      <w:pPr>
        <w:pStyle w:val="a3"/>
        <w:spacing w:after="0"/>
        <w:ind w:firstLine="540"/>
        <w:rPr>
          <w:sz w:val="24"/>
          <w:szCs w:val="24"/>
        </w:rPr>
      </w:pPr>
      <w:r w:rsidRPr="00B72039">
        <w:rPr>
          <w:sz w:val="24"/>
          <w:szCs w:val="24"/>
        </w:rPr>
        <w:t xml:space="preserve">2.9. Стороны совместно разрабатывают Положение </w:t>
      </w:r>
      <w:r w:rsidRPr="008520E8">
        <w:rPr>
          <w:sz w:val="24"/>
          <w:szCs w:val="24"/>
        </w:rPr>
        <w:t>о районном</w:t>
      </w:r>
      <w:r w:rsidR="008520E8">
        <w:rPr>
          <w:color w:val="FF0000"/>
          <w:sz w:val="24"/>
          <w:szCs w:val="24"/>
        </w:rPr>
        <w:t xml:space="preserve"> </w:t>
      </w:r>
      <w:r w:rsidRPr="00B72039">
        <w:rPr>
          <w:sz w:val="24"/>
          <w:szCs w:val="24"/>
        </w:rPr>
        <w:t>конкурсе «Лучший коллективный договор», ежегодно проводят конкурс «Лучший коллективный договор», награждают победителей дипломами и призами.</w:t>
      </w:r>
    </w:p>
    <w:p w:rsidR="000D1286" w:rsidRPr="00B72039" w:rsidRDefault="000D1286" w:rsidP="00474124">
      <w:pPr>
        <w:pStyle w:val="a3"/>
        <w:spacing w:after="0"/>
        <w:ind w:firstLine="540"/>
        <w:rPr>
          <w:sz w:val="24"/>
          <w:szCs w:val="24"/>
        </w:rPr>
      </w:pPr>
      <w:r w:rsidRPr="00B72039">
        <w:rPr>
          <w:sz w:val="24"/>
          <w:szCs w:val="24"/>
        </w:rPr>
        <w:t xml:space="preserve">2.10. </w:t>
      </w:r>
      <w:proofErr w:type="gramStart"/>
      <w:r w:rsidRPr="00B72039">
        <w:rPr>
          <w:sz w:val="24"/>
          <w:szCs w:val="24"/>
        </w:rPr>
        <w:t>Стороны считают, что возникающие споры, связанные с реализацией  территориального соглашения, коллективных договоров, локальн</w:t>
      </w:r>
      <w:r w:rsidR="003B19D5">
        <w:rPr>
          <w:sz w:val="24"/>
          <w:szCs w:val="24"/>
        </w:rPr>
        <w:t>ых нормативных актов учреждений</w:t>
      </w:r>
      <w:r w:rsidRPr="00B72039">
        <w:rPr>
          <w:sz w:val="24"/>
          <w:szCs w:val="24"/>
        </w:rPr>
        <w:t xml:space="preserve"> и иных документов, содержащих нормы трудового права, могут быть урегулированы в досудебном порядке, в том числе в КТС, процедуре медиации в соответствии с федеральным законом от 27.07.2010 № 193-ФЗ «Об альтернативной процедуре урегулирования споров с участием посредника (процедуре медиации)».</w:t>
      </w:r>
      <w:proofErr w:type="gramEnd"/>
    </w:p>
    <w:p w:rsidR="000D1286" w:rsidRPr="00B72039" w:rsidRDefault="000D1286" w:rsidP="0047412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2.11.  Стороны обязывают работодателей, первичные  профсоюзные организации включать в   коллективные  договоры пункты 2.14, 3.13, 3.15, 5.13, 5.18, 5.20-5.25, 6.17, 8.8  Республиканского соглашения между Федерацией профсоюзов Республики Башкортостан, Объединениями работодателей Республики Башкортостан и Правительством Республики Башкортостан на 2014 – 2016 годы и обеспечить их выполнение.</w:t>
      </w:r>
    </w:p>
    <w:p w:rsidR="000D1286" w:rsidRPr="003B19D5" w:rsidRDefault="000D1286" w:rsidP="004741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39">
        <w:rPr>
          <w:rFonts w:ascii="Times New Roman" w:hAnsi="Times New Roman"/>
          <w:b/>
          <w:sz w:val="24"/>
          <w:szCs w:val="24"/>
        </w:rPr>
        <w:t>3. ТРУДОВЫЕ ОТНОШЕНИЯ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3.1.Стороны подтверждают:</w:t>
      </w:r>
    </w:p>
    <w:p w:rsidR="000D1286" w:rsidRPr="00B72039" w:rsidRDefault="000D1286" w:rsidP="0047412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1)Заключение гражданско-правовых договоров в образовательных учреждениях, фактически регулирующих трудовые отношения между работником и работодателем, не допускается. 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В случае обращения физического лица, работающе</w:t>
      </w:r>
      <w:r w:rsidR="003B19D5">
        <w:rPr>
          <w:rFonts w:ascii="Times New Roman" w:hAnsi="Times New Roman"/>
          <w:sz w:val="24"/>
          <w:szCs w:val="24"/>
        </w:rPr>
        <w:t>го в образовательном учреждении</w:t>
      </w:r>
      <w:r w:rsidRPr="00B72039">
        <w:rPr>
          <w:rFonts w:ascii="Times New Roman" w:hAnsi="Times New Roman"/>
          <w:sz w:val="24"/>
          <w:szCs w:val="24"/>
        </w:rPr>
        <w:t xml:space="preserve"> на условиях гражданско-правового договора к руководителю </w:t>
      </w:r>
      <w:r w:rsidR="003B19D5">
        <w:rPr>
          <w:rFonts w:ascii="Times New Roman" w:hAnsi="Times New Roman"/>
          <w:sz w:val="24"/>
          <w:szCs w:val="24"/>
        </w:rPr>
        <w:t>учреждения</w:t>
      </w:r>
      <w:r w:rsidRPr="00B72039">
        <w:rPr>
          <w:rFonts w:ascii="Times New Roman" w:hAnsi="Times New Roman"/>
          <w:sz w:val="24"/>
          <w:szCs w:val="24"/>
        </w:rPr>
        <w:t xml:space="preserve"> с заявлением о признании таких отношений трудовыми, руководитель обязан признать такие отношения трудовыми и заключить трудовой договор с работником в установленные законом сроки. 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2) Работодатель обязан при приеме на работу, до подписания трудового договора с работником, ознакомить его под р</w:t>
      </w:r>
      <w:r w:rsidR="003B19D5">
        <w:rPr>
          <w:rFonts w:ascii="Times New Roman" w:hAnsi="Times New Roman" w:cs="Times New Roman"/>
          <w:sz w:val="24"/>
          <w:szCs w:val="24"/>
        </w:rPr>
        <w:t>оспись с уставом образовательного учреждения</w:t>
      </w:r>
      <w:r w:rsidRPr="00B72039">
        <w:rPr>
          <w:rFonts w:ascii="Times New Roman" w:hAnsi="Times New Roman" w:cs="Times New Roman"/>
          <w:sz w:val="24"/>
          <w:szCs w:val="24"/>
        </w:rPr>
        <w:t>,   районным соглашением, коллективным договором, правилами внутреннего трудового распорядка и иными локальными нормативными актами, связанными с трудовой деятельностью работника.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3) При приеме на работу, кроме оснований, предусмотренных </w:t>
      </w:r>
      <w:hyperlink r:id="rId10" w:tooltip="&quot;Трудовой кодекс Российской Федерации&quot; от 30.12.2001 N 197-ФЗ (ред. от 28.06.2014){КонсультантПлюс}" w:history="1">
        <w:r w:rsidRPr="00B72039">
          <w:rPr>
            <w:rFonts w:ascii="Times New Roman" w:hAnsi="Times New Roman" w:cs="Times New Roman"/>
            <w:sz w:val="24"/>
            <w:szCs w:val="24"/>
          </w:rPr>
          <w:t>ст.70</w:t>
        </w:r>
      </w:hyperlink>
      <w:r w:rsidRPr="00B72039">
        <w:rPr>
          <w:rFonts w:ascii="Times New Roman" w:hAnsi="Times New Roman" w:cs="Times New Roman"/>
          <w:sz w:val="24"/>
          <w:szCs w:val="24"/>
        </w:rPr>
        <w:t xml:space="preserve"> ТК РФ, испытание не устанавливается педагогическим работникам, имеющим квалификационную категорию.</w:t>
      </w:r>
    </w:p>
    <w:p w:rsidR="000D1286" w:rsidRPr="00B72039" w:rsidRDefault="000D1286" w:rsidP="00474124">
      <w:pPr>
        <w:spacing w:after="0" w:line="240" w:lineRule="auto"/>
        <w:ind w:right="27" w:firstLine="540"/>
        <w:jc w:val="both"/>
        <w:rPr>
          <w:rFonts w:ascii="Times New Roman" w:hAnsi="Times New Roman"/>
          <w:i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  <w:shd w:val="clear" w:color="auto" w:fill="FFFFFF"/>
        </w:rPr>
        <w:t xml:space="preserve">4) Руководитель образовательного учреждения по рекомендации аттестационной комиссии образовательного учреждения </w:t>
      </w:r>
      <w:r w:rsidRPr="00B72039">
        <w:rPr>
          <w:rFonts w:ascii="Times New Roman" w:hAnsi="Times New Roman"/>
          <w:sz w:val="24"/>
          <w:szCs w:val="24"/>
        </w:rPr>
        <w:t xml:space="preserve">может назначить на должность педагогического работника лицо, не имеющее специальной подготовки или стажа работы, но обладающее достаточным практическим опытом и компетентностью. 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Не допускается увольнение педагогического работника по результатам аттестации, если он не проходил дополнительное профессиональное образование в течение трех лет, предшествующих аттестации.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5) Обязательными для включения в трудовой договор педагогических работников наряду с обязательными условиями, содержащимися в </w:t>
      </w:r>
      <w:hyperlink r:id="rId11" w:tooltip="&quot;Трудовой кодекс Российской Федерации&quot; от 30.12.2001 N 197-ФЗ (ред. от 28.06.2014){КонсультантПлюс}" w:history="1">
        <w:r w:rsidRPr="00B72039">
          <w:rPr>
            <w:rFonts w:ascii="Times New Roman" w:hAnsi="Times New Roman" w:cs="Times New Roman"/>
            <w:sz w:val="24"/>
            <w:szCs w:val="24"/>
          </w:rPr>
          <w:t>ст.57</w:t>
        </w:r>
      </w:hyperlink>
      <w:r w:rsidRPr="00B72039">
        <w:rPr>
          <w:rFonts w:ascii="Times New Roman" w:hAnsi="Times New Roman" w:cs="Times New Roman"/>
          <w:sz w:val="24"/>
          <w:szCs w:val="24"/>
        </w:rPr>
        <w:t xml:space="preserve"> ТК РФ, являются: объем </w:t>
      </w:r>
      <w:r w:rsidRPr="00B72039">
        <w:rPr>
          <w:rFonts w:ascii="Times New Roman" w:hAnsi="Times New Roman" w:cs="Times New Roman"/>
          <w:sz w:val="24"/>
          <w:szCs w:val="24"/>
        </w:rPr>
        <w:lastRenderedPageBreak/>
        <w:t>учебной нагрузки, установленный при тарификации, условия оплаты труда, включая размеры ставки заработной платы, окладов (оклада), повышающих коэффициентов к ставке (окладу), компенсационных и стимулирующих выплат.</w:t>
      </w:r>
    </w:p>
    <w:p w:rsidR="000D1286" w:rsidRPr="00B72039" w:rsidRDefault="000D1286" w:rsidP="004741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6) Условия выполнения и объем учебной нагрузки (преподавательской работы)   руководителей образовательных учреждений и их заместителей являются обязательными для включения в трудовой договор (дополнительное соглашение), который заключается</w:t>
      </w:r>
      <w:r w:rsidR="003B19D5">
        <w:rPr>
          <w:rFonts w:ascii="Times New Roman" w:hAnsi="Times New Roman"/>
          <w:sz w:val="24"/>
          <w:szCs w:val="24"/>
        </w:rPr>
        <w:t xml:space="preserve"> между руководителем учреждения</w:t>
      </w:r>
      <w:r w:rsidRPr="00B72039">
        <w:rPr>
          <w:rFonts w:ascii="Times New Roman" w:hAnsi="Times New Roman"/>
          <w:sz w:val="24"/>
          <w:szCs w:val="24"/>
        </w:rPr>
        <w:t xml:space="preserve">, его заместителем, и работодателем (учредителем) или уполномоченным им лицом. 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7) Требования, содержащиеся в Едином квалификационном справочнике руководителей, специалистов и служащих (раздел «Квалификационные характеристики должностей работников образования»), служат основой для разработки должностных инструкций работников.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8)  Работа, не обусловленная трудовым договором и (или) должностными обязанностями работника, может выполняться только с письменного согласия работника в течение установленной продолжительности рабочего времени наряду с работой, определенной трудовым договором, за дополнительную оплату ст.151 ТК РФ.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9) Работодатель обязан расторгнуть трудовой договор в срок, указанный в заявлении работника о расторжении трудового договора по собственному желанию  в следующих случаях:</w:t>
      </w:r>
    </w:p>
    <w:p w:rsidR="000D1286" w:rsidRPr="00B72039" w:rsidRDefault="000D1286" w:rsidP="00474124">
      <w:pPr>
        <w:pStyle w:val="ConsPlusNormal"/>
        <w:numPr>
          <w:ilvl w:val="0"/>
          <w:numId w:val="25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переезд работника на новое место жительства;</w:t>
      </w:r>
    </w:p>
    <w:p w:rsidR="000D1286" w:rsidRPr="00B72039" w:rsidRDefault="000D1286" w:rsidP="00474124">
      <w:pPr>
        <w:pStyle w:val="ConsPlusNormal"/>
        <w:numPr>
          <w:ilvl w:val="0"/>
          <w:numId w:val="25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зачисление на учебу в образовательную организацию;</w:t>
      </w:r>
    </w:p>
    <w:p w:rsidR="000D1286" w:rsidRPr="00B72039" w:rsidRDefault="000D1286" w:rsidP="00474124">
      <w:pPr>
        <w:pStyle w:val="ConsPlusNormal"/>
        <w:numPr>
          <w:ilvl w:val="0"/>
          <w:numId w:val="25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выход на пенсию;</w:t>
      </w:r>
    </w:p>
    <w:p w:rsidR="000D1286" w:rsidRPr="00B72039" w:rsidRDefault="000D1286" w:rsidP="00474124">
      <w:pPr>
        <w:pStyle w:val="ConsPlusNormal"/>
        <w:numPr>
          <w:ilvl w:val="0"/>
          <w:numId w:val="25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необходимость длительного постоянного ухода за ребенком в возрасте старше трех лет;</w:t>
      </w:r>
    </w:p>
    <w:p w:rsidR="000D1286" w:rsidRPr="00B72039" w:rsidRDefault="000D1286" w:rsidP="00474124">
      <w:pPr>
        <w:pStyle w:val="ConsPlusNormal"/>
        <w:numPr>
          <w:ilvl w:val="0"/>
          <w:numId w:val="25"/>
        </w:numPr>
        <w:tabs>
          <w:tab w:val="clear" w:pos="1800"/>
          <w:tab w:val="num" w:pos="851"/>
        </w:tabs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необходимость ухода за больным или престарелым членом семьи;</w:t>
      </w:r>
    </w:p>
    <w:p w:rsidR="000D1286" w:rsidRPr="00B72039" w:rsidRDefault="000D1286" w:rsidP="00474124">
      <w:pPr>
        <w:pStyle w:val="ConsPlusNormal"/>
        <w:numPr>
          <w:ilvl w:val="0"/>
          <w:numId w:val="25"/>
        </w:numPr>
        <w:tabs>
          <w:tab w:val="clear" w:pos="1800"/>
          <w:tab w:val="num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в других случаях, предусмотренных локальными актами, коллективным договором образовательной организации.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10) «Продление» срока трудового договора между работником и работодателем означает признание работодателем этого договора бессрочным</w:t>
      </w:r>
      <w:r w:rsidRPr="00B72039">
        <w:rPr>
          <w:rFonts w:ascii="Times New Roman" w:hAnsi="Times New Roman"/>
          <w:i/>
          <w:sz w:val="24"/>
          <w:szCs w:val="24"/>
        </w:rPr>
        <w:t>.</w:t>
      </w:r>
    </w:p>
    <w:p w:rsidR="000D1286" w:rsidRPr="00B72039" w:rsidRDefault="000D1286" w:rsidP="004741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72039">
        <w:rPr>
          <w:rFonts w:ascii="Times New Roman" w:hAnsi="Times New Roman"/>
          <w:b/>
          <w:color w:val="0000FF"/>
          <w:sz w:val="24"/>
          <w:szCs w:val="24"/>
        </w:rPr>
        <w:tab/>
      </w:r>
      <w:r w:rsidRPr="00B72039">
        <w:rPr>
          <w:rFonts w:ascii="Times New Roman" w:hAnsi="Times New Roman"/>
          <w:sz w:val="24"/>
          <w:szCs w:val="24"/>
        </w:rPr>
        <w:t>11) При увольнении руководи</w:t>
      </w:r>
      <w:r w:rsidR="003B19D5">
        <w:rPr>
          <w:rFonts w:ascii="Times New Roman" w:hAnsi="Times New Roman"/>
          <w:sz w:val="24"/>
          <w:szCs w:val="24"/>
        </w:rPr>
        <w:t>теля образовательного учреждения</w:t>
      </w:r>
      <w:r w:rsidRPr="00B72039">
        <w:rPr>
          <w:rFonts w:ascii="Times New Roman" w:hAnsi="Times New Roman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Pr="00B7203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7203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п.2 ч.1</w:t>
      </w:r>
      <w:r w:rsidRPr="00B7203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72039">
        <w:rPr>
          <w:rFonts w:ascii="Times New Roman" w:hAnsi="Times New Roman"/>
          <w:sz w:val="24"/>
          <w:szCs w:val="24"/>
          <w:shd w:val="clear" w:color="auto" w:fill="FFFFFF"/>
        </w:rPr>
        <w:t xml:space="preserve">ст.278 ТК РФ работодатель должен учитывать законные интересы </w:t>
      </w:r>
      <w:r w:rsidR="003B19D5">
        <w:rPr>
          <w:rFonts w:ascii="Times New Roman" w:hAnsi="Times New Roman"/>
          <w:sz w:val="24"/>
          <w:szCs w:val="24"/>
          <w:shd w:val="clear" w:color="auto" w:fill="FFFFFF"/>
        </w:rPr>
        <w:t>учреждения</w:t>
      </w:r>
      <w:r w:rsidRPr="00B72039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0D1286" w:rsidRPr="00B72039" w:rsidRDefault="000D1286" w:rsidP="004741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2039">
        <w:rPr>
          <w:rFonts w:ascii="Times New Roman" w:hAnsi="Times New Roman"/>
          <w:sz w:val="24"/>
          <w:szCs w:val="24"/>
          <w:shd w:val="clear" w:color="auto" w:fill="FFFFFF"/>
        </w:rPr>
        <w:t xml:space="preserve">        3.2 Администрация, МКУ ОО: 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При повторном заключении трудовых договоров с руководителями муниципал</w:t>
      </w:r>
      <w:r w:rsidR="003B19D5">
        <w:rPr>
          <w:rFonts w:ascii="Times New Roman" w:hAnsi="Times New Roman"/>
          <w:sz w:val="24"/>
          <w:szCs w:val="24"/>
        </w:rPr>
        <w:t>ьных образовательных учреждений</w:t>
      </w:r>
      <w:r w:rsidRPr="00B72039">
        <w:rPr>
          <w:rFonts w:ascii="Times New Roman" w:hAnsi="Times New Roman"/>
          <w:sz w:val="24"/>
          <w:szCs w:val="24"/>
        </w:rPr>
        <w:t xml:space="preserve"> устанавливают срок действия трудовых договоров не менее чем на три года.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2) </w:t>
      </w:r>
      <w:r w:rsidR="00847584">
        <w:rPr>
          <w:rFonts w:ascii="Times New Roman" w:hAnsi="Times New Roman"/>
          <w:sz w:val="24"/>
          <w:szCs w:val="24"/>
        </w:rPr>
        <w:t>Р</w:t>
      </w:r>
      <w:r w:rsidRPr="008520E8">
        <w:rPr>
          <w:rFonts w:ascii="Times New Roman" w:hAnsi="Times New Roman"/>
          <w:sz w:val="24"/>
          <w:szCs w:val="24"/>
        </w:rPr>
        <w:t>екоменду</w:t>
      </w:r>
      <w:r w:rsidR="00847584" w:rsidRPr="008520E8">
        <w:rPr>
          <w:rFonts w:ascii="Times New Roman" w:hAnsi="Times New Roman"/>
          <w:sz w:val="24"/>
          <w:szCs w:val="24"/>
        </w:rPr>
        <w:t>ю</w:t>
      </w:r>
      <w:r w:rsidRPr="008520E8">
        <w:rPr>
          <w:rFonts w:ascii="Times New Roman" w:hAnsi="Times New Roman"/>
          <w:sz w:val="24"/>
          <w:szCs w:val="24"/>
        </w:rPr>
        <w:t>т</w:t>
      </w:r>
      <w:r w:rsidR="008520E8">
        <w:rPr>
          <w:rFonts w:ascii="Times New Roman" w:hAnsi="Times New Roman"/>
          <w:sz w:val="24"/>
          <w:szCs w:val="24"/>
        </w:rPr>
        <w:t xml:space="preserve"> </w:t>
      </w:r>
      <w:r w:rsidR="008475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редусматривать</w:t>
      </w:r>
      <w:r w:rsidRPr="00B72039">
        <w:rPr>
          <w:rFonts w:ascii="Times New Roman" w:hAnsi="Times New Roman"/>
          <w:sz w:val="24"/>
          <w:szCs w:val="24"/>
        </w:rPr>
        <w:t xml:space="preserve"> в  коллективных договорах следующие положения:</w:t>
      </w:r>
    </w:p>
    <w:p w:rsidR="000D1286" w:rsidRPr="00B72039" w:rsidRDefault="000D1286" w:rsidP="004741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39">
        <w:rPr>
          <w:rFonts w:ascii="Times New Roman" w:hAnsi="Times New Roman"/>
          <w:sz w:val="24"/>
          <w:szCs w:val="24"/>
        </w:rPr>
        <w:t xml:space="preserve">-  увольнение работника по основаниям, предусмотренным </w:t>
      </w:r>
      <w:hyperlink r:id="rId12" w:history="1">
        <w:r w:rsidRPr="00B72039">
          <w:rPr>
            <w:rFonts w:ascii="Times New Roman" w:hAnsi="Times New Roman"/>
            <w:sz w:val="24"/>
            <w:szCs w:val="24"/>
          </w:rPr>
          <w:t>п.2</w:t>
        </w:r>
      </w:hyperlink>
      <w:r w:rsidRPr="00B72039">
        <w:rPr>
          <w:rFonts w:ascii="Times New Roman" w:hAnsi="Times New Roman"/>
          <w:sz w:val="24"/>
          <w:szCs w:val="24"/>
        </w:rPr>
        <w:t xml:space="preserve"> или </w:t>
      </w:r>
      <w:hyperlink r:id="rId13" w:history="1">
        <w:r w:rsidRPr="00B72039">
          <w:rPr>
            <w:rFonts w:ascii="Times New Roman" w:hAnsi="Times New Roman"/>
            <w:sz w:val="24"/>
            <w:szCs w:val="24"/>
          </w:rPr>
          <w:t>3</w:t>
        </w:r>
      </w:hyperlink>
      <w:r w:rsidRPr="00B72039">
        <w:rPr>
          <w:rFonts w:ascii="Times New Roman" w:hAnsi="Times New Roman"/>
          <w:sz w:val="24"/>
          <w:szCs w:val="24"/>
        </w:rPr>
        <w:t xml:space="preserve"> ч.1 ст.81 ТК РФ, а также прекращение трудового договора с работником по основаниям, предусмотренным </w:t>
      </w:r>
      <w:hyperlink r:id="rId14" w:history="1">
        <w:r w:rsidRPr="00B72039">
          <w:rPr>
            <w:rFonts w:ascii="Times New Roman" w:hAnsi="Times New Roman"/>
            <w:sz w:val="24"/>
            <w:szCs w:val="24"/>
          </w:rPr>
          <w:t>п.2,</w:t>
        </w:r>
      </w:hyperlink>
      <w:hyperlink r:id="rId15" w:history="1">
        <w:r w:rsidRPr="00B72039">
          <w:rPr>
            <w:rFonts w:ascii="Times New Roman" w:hAnsi="Times New Roman"/>
            <w:sz w:val="24"/>
            <w:szCs w:val="24"/>
          </w:rPr>
          <w:t>8,</w:t>
        </w:r>
      </w:hyperlink>
      <w:hyperlink r:id="rId16" w:history="1">
        <w:r w:rsidRPr="00B72039">
          <w:rPr>
            <w:rFonts w:ascii="Times New Roman" w:hAnsi="Times New Roman"/>
            <w:sz w:val="24"/>
            <w:szCs w:val="24"/>
          </w:rPr>
          <w:t>9</w:t>
        </w:r>
      </w:hyperlink>
      <w:r w:rsidRPr="00B72039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B72039">
          <w:rPr>
            <w:rFonts w:ascii="Times New Roman" w:hAnsi="Times New Roman"/>
            <w:sz w:val="24"/>
            <w:szCs w:val="24"/>
          </w:rPr>
          <w:t>10</w:t>
        </w:r>
      </w:hyperlink>
      <w:r w:rsidRPr="00B72039">
        <w:rPr>
          <w:rFonts w:ascii="Times New Roman" w:hAnsi="Times New Roman"/>
          <w:sz w:val="24"/>
          <w:szCs w:val="24"/>
        </w:rPr>
        <w:t xml:space="preserve"> или </w:t>
      </w:r>
      <w:hyperlink r:id="rId18" w:history="1">
        <w:r w:rsidRPr="00B72039">
          <w:rPr>
            <w:rFonts w:ascii="Times New Roman" w:hAnsi="Times New Roman"/>
            <w:sz w:val="24"/>
            <w:szCs w:val="24"/>
          </w:rPr>
          <w:t>13</w:t>
        </w:r>
      </w:hyperlink>
      <w:r w:rsidRPr="00B72039">
        <w:rPr>
          <w:rFonts w:ascii="Times New Roman" w:hAnsi="Times New Roman"/>
          <w:sz w:val="24"/>
          <w:szCs w:val="24"/>
        </w:rPr>
        <w:t xml:space="preserve"> ч.1 ст.83 ТК РФ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работника, так и вакантную нижестоящую должность или нижеоплачиваемую работу), которую работник может выполнять с учетом состояния его здоровья. При этом работодатель обязан предлагать работнику все отвечающие указанным требованиям вакансии, имеющиеся у него как в данной, так и в другой местности (филиалы); </w:t>
      </w:r>
    </w:p>
    <w:p w:rsidR="000D1286" w:rsidRPr="00B72039" w:rsidRDefault="000D1286" w:rsidP="00474124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ab/>
        <w:t xml:space="preserve">- в случаях прекращения трудового договора вследствие </w:t>
      </w:r>
      <w:proofErr w:type="gramStart"/>
      <w:r w:rsidRPr="00B72039">
        <w:rPr>
          <w:rFonts w:ascii="Times New Roman" w:hAnsi="Times New Roman"/>
          <w:sz w:val="24"/>
          <w:szCs w:val="24"/>
        </w:rPr>
        <w:t>нарушения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установленных Трудовым кодексом РФ или иным федеральным законом правил заключения трудового договора (п.11 ч.1 ст.77 ТК РФ) трудовой договор прекращается,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</w:t>
      </w:r>
      <w:proofErr w:type="gramStart"/>
      <w:r w:rsidRPr="00B72039">
        <w:rPr>
          <w:rFonts w:ascii="Times New Roman" w:hAnsi="Times New Roman"/>
          <w:sz w:val="24"/>
          <w:szCs w:val="24"/>
        </w:rPr>
        <w:t>которую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работник может выполнять с учетом состояния его здоровья. При этом </w:t>
      </w:r>
      <w:r w:rsidRPr="00B72039">
        <w:rPr>
          <w:rFonts w:ascii="Times New Roman" w:hAnsi="Times New Roman"/>
          <w:sz w:val="24"/>
          <w:szCs w:val="24"/>
        </w:rPr>
        <w:lastRenderedPageBreak/>
        <w:t xml:space="preserve">работодатель обязан предлагать работнику все отвечающие указанным требованиям вакансии, имеющиеся у него как в данной, так и в другой местности. </w:t>
      </w:r>
    </w:p>
    <w:p w:rsidR="00F657D1" w:rsidRDefault="000D1286" w:rsidP="00EC7D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06"/>
      <w:bookmarkEnd w:id="1"/>
      <w:r w:rsidRPr="00B72039">
        <w:rPr>
          <w:rFonts w:ascii="Times New Roman" w:hAnsi="Times New Roman" w:cs="Times New Roman"/>
          <w:b/>
          <w:sz w:val="24"/>
          <w:szCs w:val="24"/>
        </w:rPr>
        <w:t>4. РАБОЧЕЕ ВРЕМЯ И ВРЕМЯ ОТДЫХА</w:t>
      </w:r>
    </w:p>
    <w:p w:rsidR="00EC7D21" w:rsidRPr="00F657D1" w:rsidRDefault="00EC7D21" w:rsidP="00EC7D2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4.1. Стороны подтверждают: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Педагогические р</w:t>
      </w:r>
      <w:r w:rsidRPr="00B72039">
        <w:rPr>
          <w:rFonts w:ascii="Times New Roman" w:hAnsi="Times New Roman"/>
          <w:bCs/>
          <w:sz w:val="24"/>
          <w:szCs w:val="24"/>
        </w:rPr>
        <w:t xml:space="preserve">аботники, ведущие преподавательскую работу, привлекаются к работе в образовательном учреждении в пределах установленного объема </w:t>
      </w:r>
      <w:r w:rsidRPr="00B72039">
        <w:rPr>
          <w:rFonts w:ascii="Times New Roman" w:hAnsi="Times New Roman"/>
          <w:sz w:val="24"/>
          <w:szCs w:val="24"/>
        </w:rPr>
        <w:t>учебной нагрузки, выполнение которой регулируется расписанием учебных занятий.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Другая часть педагогической работы работников, требующая затрат рабочего времени, которое не конкретизировано по количеству часов, вытекающая из их должностных обязанностей, предусмотренных тарифно-квалификационными (квалификационными) характеристиками и трудовым договором, регулируется правилами внутреннего трудового распорядка, графиками и планами работы образовательного учреждения, в том числе личными планами педагогического работника.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2) При установлении учебной нагрузки на новый учебный год учителям (преподавателям), дл</w:t>
      </w:r>
      <w:r w:rsidR="003B19D5">
        <w:rPr>
          <w:rFonts w:ascii="Times New Roman" w:hAnsi="Times New Roman" w:cs="Times New Roman"/>
          <w:sz w:val="24"/>
          <w:szCs w:val="24"/>
        </w:rPr>
        <w:t>я которых данная образовательное учреждение</w:t>
      </w:r>
      <w:r w:rsidRPr="00B72039">
        <w:rPr>
          <w:rFonts w:ascii="Times New Roman" w:hAnsi="Times New Roman" w:cs="Times New Roman"/>
          <w:sz w:val="24"/>
          <w:szCs w:val="24"/>
        </w:rPr>
        <w:t xml:space="preserve"> является местом основной работы, сохраняются ее объем и преемственность преподавания предметов в классах.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3) Объем учебной нагрузки, установ</w:t>
      </w:r>
      <w:r w:rsidR="003B19D5">
        <w:rPr>
          <w:rFonts w:ascii="Times New Roman" w:hAnsi="Times New Roman" w:cs="Times New Roman"/>
          <w:sz w:val="24"/>
          <w:szCs w:val="24"/>
        </w:rPr>
        <w:t xml:space="preserve">ленный учителям </w:t>
      </w:r>
      <w:r w:rsidRPr="00B72039">
        <w:rPr>
          <w:rFonts w:ascii="Times New Roman" w:hAnsi="Times New Roman" w:cs="Times New Roman"/>
          <w:sz w:val="24"/>
          <w:szCs w:val="24"/>
        </w:rPr>
        <w:t xml:space="preserve">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</w:t>
      </w:r>
      <w:r w:rsidR="003B19D5">
        <w:rPr>
          <w:rFonts w:ascii="Times New Roman" w:hAnsi="Times New Roman" w:cs="Times New Roman"/>
          <w:sz w:val="24"/>
          <w:szCs w:val="24"/>
        </w:rPr>
        <w:t>ества классов (групп)</w:t>
      </w:r>
      <w:r w:rsidRPr="00B72039">
        <w:rPr>
          <w:rFonts w:ascii="Times New Roman" w:hAnsi="Times New Roman" w:cs="Times New Roman"/>
          <w:sz w:val="24"/>
          <w:szCs w:val="24"/>
        </w:rPr>
        <w:t>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4) Объем учебной на</w:t>
      </w:r>
      <w:r w:rsidR="003B19D5">
        <w:rPr>
          <w:rFonts w:ascii="Times New Roman" w:hAnsi="Times New Roman" w:cs="Times New Roman"/>
          <w:sz w:val="24"/>
          <w:szCs w:val="24"/>
        </w:rPr>
        <w:t>грузки учителей</w:t>
      </w:r>
      <w:r w:rsidRPr="00B72039">
        <w:rPr>
          <w:rFonts w:ascii="Times New Roman" w:hAnsi="Times New Roman" w:cs="Times New Roman"/>
          <w:sz w:val="24"/>
          <w:szCs w:val="24"/>
        </w:rPr>
        <w:t xml:space="preserve"> меньше нормы часов, за которую выплачивается ставка заработной платы, устанавливается только с письменного согласия педагогических работников.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5) Учебная нагрузка педагогических работников на новый учебный год устанавливается руководителем образовательного учреждения с учетом мнения выборного профсоюзного органа.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39">
        <w:rPr>
          <w:rFonts w:ascii="Times New Roman" w:hAnsi="Times New Roman" w:cs="Times New Roman"/>
          <w:sz w:val="24"/>
          <w:szCs w:val="24"/>
        </w:rPr>
        <w:t xml:space="preserve">6) Предоставление преподавательской работы лицам, выполняющим ее помимо основной </w:t>
      </w:r>
      <w:r w:rsidR="0085004D">
        <w:rPr>
          <w:rFonts w:ascii="Times New Roman" w:hAnsi="Times New Roman" w:cs="Times New Roman"/>
          <w:sz w:val="24"/>
          <w:szCs w:val="24"/>
        </w:rPr>
        <w:t>работы, в том же учреждении</w:t>
      </w:r>
      <w:r w:rsidRPr="00B72039">
        <w:rPr>
          <w:rFonts w:ascii="Times New Roman" w:hAnsi="Times New Roman" w:cs="Times New Roman"/>
          <w:sz w:val="24"/>
          <w:szCs w:val="24"/>
        </w:rPr>
        <w:t xml:space="preserve"> (включая руководителей), а также педагогическим, руководящим и иным работникам других образовательны</w:t>
      </w:r>
      <w:r w:rsidR="0085004D">
        <w:rPr>
          <w:rFonts w:ascii="Times New Roman" w:hAnsi="Times New Roman" w:cs="Times New Roman"/>
          <w:sz w:val="24"/>
          <w:szCs w:val="24"/>
        </w:rPr>
        <w:t>х учреждений</w:t>
      </w:r>
      <w:r w:rsidRPr="00B72039">
        <w:rPr>
          <w:rFonts w:ascii="Times New Roman" w:hAnsi="Times New Roman" w:cs="Times New Roman"/>
          <w:sz w:val="24"/>
          <w:szCs w:val="24"/>
        </w:rPr>
        <w:t>, работникам предприятий, учреждений, организаций (включая работников органов управления образованием, методических кабинетов и др.) осуществляется с учетом мнения выборного профсоюзного органа и при условии, если учителя (преподаватели), для которых данное учреждение является местом основной работы</w:t>
      </w:r>
      <w:proofErr w:type="gramEnd"/>
      <w:r w:rsidRPr="00B72039">
        <w:rPr>
          <w:rFonts w:ascii="Times New Roman" w:hAnsi="Times New Roman" w:cs="Times New Roman"/>
          <w:sz w:val="24"/>
          <w:szCs w:val="24"/>
        </w:rPr>
        <w:t>, обеспечены преподавательской работой по своей специальности в объеме не менее ставки.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7) Распределение учебной нагрузки педагогическим работникам, находящимся в отпуске по уходу за ребенком до достижения им возраста трех лет либо ином отпуске, осуществляется на общих основаниях.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8) Тарификация учителей, обучающих на дому длительно болеющих или хронически больных детей, осуществляется на общих основаниях на учебный год, т.е. по 31 августа.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9) Устанавливается: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сокращенная продолжительность рабочего времени не более 39 часов в неделю для медицинских работников;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- 36-часовая рабочая неделя для женщин, работающих в сельской местности,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работы;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продолжительность рабочего времени не более 35 часов в неделю с сохранением полной оплаты труда для работников, являющихся инвалидами I или II группы.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10) Расписание учебных занятий составляется с исключением нерациональных </w:t>
      </w:r>
      <w:r w:rsidRPr="00B72039">
        <w:rPr>
          <w:rFonts w:ascii="Times New Roman" w:hAnsi="Times New Roman" w:cs="Times New Roman"/>
          <w:sz w:val="24"/>
          <w:szCs w:val="24"/>
        </w:rPr>
        <w:lastRenderedPageBreak/>
        <w:t>затрат времени учителей (преподавателей) с тем, чтобы не нарушалась непрерывная последовательность их работы и не образовывались длительные перерывы ("окна").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11) Вопрос обязательности или возможности отсутствия работников (отдельных работников) на своих рабочих местах в случае простоя (временной приостановки работы по причинам экономического, технологического, технического или организационного характера) решается руководителем </w:t>
      </w:r>
      <w:r w:rsidR="0085004D">
        <w:rPr>
          <w:rFonts w:ascii="Times New Roman" w:hAnsi="Times New Roman" w:cs="Times New Roman"/>
          <w:sz w:val="24"/>
          <w:szCs w:val="24"/>
        </w:rPr>
        <w:t>учреждения</w:t>
      </w:r>
      <w:r w:rsidRPr="00B72039">
        <w:rPr>
          <w:rFonts w:ascii="Times New Roman" w:hAnsi="Times New Roman" w:cs="Times New Roman"/>
          <w:sz w:val="24"/>
          <w:szCs w:val="24"/>
        </w:rPr>
        <w:t xml:space="preserve"> с учетом мнения выборного профсоюзного органа.</w:t>
      </w:r>
    </w:p>
    <w:p w:rsidR="000D1286" w:rsidRPr="00B72039" w:rsidRDefault="000D1286" w:rsidP="00474124">
      <w:pPr>
        <w:pStyle w:val="a3"/>
        <w:spacing w:after="0"/>
        <w:ind w:firstLine="540"/>
        <w:rPr>
          <w:i/>
          <w:sz w:val="24"/>
          <w:szCs w:val="24"/>
        </w:rPr>
      </w:pPr>
      <w:r w:rsidRPr="00B72039">
        <w:rPr>
          <w:sz w:val="24"/>
          <w:szCs w:val="24"/>
        </w:rPr>
        <w:t>12) Ежегодный отпуск за первый год работы, предоставляемый работнику по соглашению сторон до истечения шести месяцев работы (авансом), устанавливается полной продолжительности, определенной законодательно для этой должности, и оплачивается в полном размере при условии, что работник не просит предоставить ему только часть отпуска</w:t>
      </w:r>
      <w:r w:rsidRPr="00B72039">
        <w:rPr>
          <w:b/>
          <w:i/>
          <w:sz w:val="24"/>
          <w:szCs w:val="24"/>
        </w:rPr>
        <w:t>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13)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работника. Педагогическим работникам, проработавшим в рабочем году не менее 10 месяцев, денежная компенсация за неиспользованный отпуск при увольнении выплачивается исходя из законодательно установленной продолжительности отпуска.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14) Длительный отпуск сроком до одного года не реже чем через каждые десять лет непрерывной педагогической работы предоставляется на условиях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15) В целях реализации ст.101 и 119 ТК РФ и компенсации работникам образовательных </w:t>
      </w:r>
      <w:r w:rsidR="0085004D">
        <w:rPr>
          <w:rFonts w:ascii="Times New Roman" w:hAnsi="Times New Roman"/>
          <w:sz w:val="24"/>
          <w:szCs w:val="24"/>
        </w:rPr>
        <w:t>учреждений</w:t>
      </w:r>
      <w:r w:rsidRPr="00B72039">
        <w:rPr>
          <w:rFonts w:ascii="Times New Roman" w:hAnsi="Times New Roman"/>
          <w:sz w:val="24"/>
          <w:szCs w:val="24"/>
        </w:rPr>
        <w:t xml:space="preserve"> дополнительной нагрузки за эпизодическое привлечение к выполнению своих трудовых функций за </w:t>
      </w:r>
      <w:proofErr w:type="gramStart"/>
      <w:r w:rsidRPr="00B72039">
        <w:rPr>
          <w:rFonts w:ascii="Times New Roman" w:hAnsi="Times New Roman"/>
          <w:sz w:val="24"/>
          <w:szCs w:val="24"/>
        </w:rPr>
        <w:t>пределами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установленной для них продолжительности рабочего времени определены следующие должности работников, работающих с ненормированным рабочим днем: </w:t>
      </w:r>
    </w:p>
    <w:p w:rsidR="000D1286" w:rsidRPr="00B72039" w:rsidRDefault="000D1286" w:rsidP="00474124">
      <w:pPr>
        <w:numPr>
          <w:ilvl w:val="1"/>
          <w:numId w:val="24"/>
        </w:numPr>
        <w:tabs>
          <w:tab w:val="clear" w:pos="1788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39">
        <w:rPr>
          <w:rFonts w:ascii="Times New Roman" w:hAnsi="Times New Roman"/>
          <w:sz w:val="24"/>
          <w:szCs w:val="24"/>
        </w:rPr>
        <w:t>руководитель (директор, заведую</w:t>
      </w:r>
      <w:r w:rsidR="0085004D">
        <w:rPr>
          <w:rFonts w:ascii="Times New Roman" w:hAnsi="Times New Roman"/>
          <w:sz w:val="24"/>
          <w:szCs w:val="24"/>
        </w:rPr>
        <w:t>щий) образовательного учреждения</w:t>
      </w:r>
      <w:r w:rsidRPr="00B72039">
        <w:rPr>
          <w:rFonts w:ascii="Times New Roman" w:hAnsi="Times New Roman"/>
          <w:sz w:val="24"/>
          <w:szCs w:val="24"/>
        </w:rPr>
        <w:t>, структурного по</w:t>
      </w:r>
      <w:r w:rsidR="0085004D">
        <w:rPr>
          <w:rFonts w:ascii="Times New Roman" w:hAnsi="Times New Roman"/>
          <w:sz w:val="24"/>
          <w:szCs w:val="24"/>
        </w:rPr>
        <w:t>дразделения, филиала учреждения</w:t>
      </w:r>
      <w:r w:rsidRPr="00B72039">
        <w:rPr>
          <w:rFonts w:ascii="Times New Roman" w:hAnsi="Times New Roman"/>
          <w:sz w:val="24"/>
          <w:szCs w:val="24"/>
        </w:rPr>
        <w:t>, заместитель руководителя</w:t>
      </w:r>
      <w:proofErr w:type="gramEnd"/>
    </w:p>
    <w:p w:rsidR="000D1286" w:rsidRPr="00B72039" w:rsidRDefault="000D1286" w:rsidP="00474124">
      <w:pPr>
        <w:numPr>
          <w:ilvl w:val="1"/>
          <w:numId w:val="24"/>
        </w:numPr>
        <w:tabs>
          <w:tab w:val="clear" w:pos="1788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главный бухгалтер, заместитель главного бухгалтера, бухгалтер </w:t>
      </w:r>
    </w:p>
    <w:p w:rsidR="000D1286" w:rsidRPr="00B72039" w:rsidRDefault="000D1286" w:rsidP="00474124">
      <w:pPr>
        <w:numPr>
          <w:ilvl w:val="1"/>
          <w:numId w:val="24"/>
        </w:numPr>
        <w:tabs>
          <w:tab w:val="clear" w:pos="1788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водитель</w:t>
      </w:r>
    </w:p>
    <w:p w:rsidR="000D1286" w:rsidRPr="00B72039" w:rsidRDefault="000D1286" w:rsidP="00474124">
      <w:pPr>
        <w:numPr>
          <w:ilvl w:val="1"/>
          <w:numId w:val="24"/>
        </w:numPr>
        <w:tabs>
          <w:tab w:val="clear" w:pos="1788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методист, секретарь, секретарь-машинистка, делопроизводитель</w:t>
      </w:r>
    </w:p>
    <w:p w:rsidR="000D1286" w:rsidRPr="00B72039" w:rsidRDefault="000D1286" w:rsidP="00474124">
      <w:pPr>
        <w:numPr>
          <w:ilvl w:val="1"/>
          <w:numId w:val="24"/>
        </w:numPr>
        <w:tabs>
          <w:tab w:val="clear" w:pos="1788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шеф-повар</w:t>
      </w:r>
    </w:p>
    <w:p w:rsidR="000D1286" w:rsidRPr="00B72039" w:rsidRDefault="000D1286" w:rsidP="00474124">
      <w:pPr>
        <w:numPr>
          <w:ilvl w:val="1"/>
          <w:numId w:val="24"/>
        </w:numPr>
        <w:tabs>
          <w:tab w:val="clear" w:pos="1788"/>
        </w:tabs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 New Roman" w:hAnsi="Times New Roman"/>
          <w:b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концертмейстер, аккомпаниатор,</w:t>
      </w:r>
      <w:r w:rsidR="002555BD">
        <w:rPr>
          <w:rFonts w:ascii="Times New Roman" w:hAnsi="Times New Roman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>балетмейстер.</w:t>
      </w:r>
    </w:p>
    <w:p w:rsidR="000D1286" w:rsidRPr="00B72039" w:rsidRDefault="000D1286" w:rsidP="00F65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Локальными нормативными актами, коллективными договорами образовательных организаций данный перечень может быть расширен.</w:t>
      </w:r>
    </w:p>
    <w:p w:rsidR="000D1286" w:rsidRPr="00B72039" w:rsidRDefault="000D1286" w:rsidP="00F657D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</w:t>
      </w:r>
      <w:r w:rsidR="0085004D">
        <w:rPr>
          <w:rFonts w:ascii="Times New Roman" w:hAnsi="Times New Roman"/>
          <w:sz w:val="24"/>
          <w:szCs w:val="24"/>
        </w:rPr>
        <w:t>ором образовательного учреждения</w:t>
      </w:r>
      <w:r w:rsidRPr="00B72039">
        <w:rPr>
          <w:rFonts w:ascii="Times New Roman" w:hAnsi="Times New Roman"/>
          <w:sz w:val="24"/>
          <w:szCs w:val="24"/>
        </w:rPr>
        <w:t>, но не менее трех календарных дней.</w:t>
      </w:r>
    </w:p>
    <w:p w:rsidR="000D1286" w:rsidRPr="00B72039" w:rsidRDefault="000D1286" w:rsidP="004741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16) В целях реализации ст.95 ТК РФ и </w:t>
      </w:r>
      <w:r w:rsidRPr="00B72039">
        <w:rPr>
          <w:rFonts w:ascii="Times New Roman" w:eastAsia="MS Mincho" w:hAnsi="Times New Roman"/>
          <w:sz w:val="24"/>
          <w:szCs w:val="24"/>
        </w:rPr>
        <w:t xml:space="preserve">учитывая особенность рабочего времени </w:t>
      </w:r>
      <w:r w:rsidRPr="00B72039">
        <w:rPr>
          <w:rFonts w:ascii="Times New Roman" w:hAnsi="Times New Roman"/>
          <w:sz w:val="24"/>
          <w:szCs w:val="24"/>
        </w:rPr>
        <w:t>педагогических р</w:t>
      </w:r>
      <w:r w:rsidRPr="00B72039">
        <w:rPr>
          <w:rFonts w:ascii="Times New Roman" w:hAnsi="Times New Roman"/>
          <w:bCs/>
          <w:sz w:val="24"/>
          <w:szCs w:val="24"/>
        </w:rPr>
        <w:t>аботников, ведущих преподавательскую работу,</w:t>
      </w:r>
      <w:r w:rsidRPr="00B72039">
        <w:rPr>
          <w:rFonts w:ascii="Times New Roman" w:eastAsia="MS Mincho" w:hAnsi="Times New Roman"/>
          <w:sz w:val="24"/>
          <w:szCs w:val="24"/>
        </w:rPr>
        <w:t xml:space="preserve"> накануне праздничных дней работодателям рекомендуется в эти дни ограничить привлечение </w:t>
      </w:r>
      <w:r w:rsidRPr="00B72039">
        <w:rPr>
          <w:rFonts w:ascii="Times New Roman" w:hAnsi="Times New Roman"/>
          <w:sz w:val="24"/>
          <w:szCs w:val="24"/>
        </w:rPr>
        <w:t xml:space="preserve">педагогических </w:t>
      </w:r>
      <w:r w:rsidRPr="00B72039">
        <w:rPr>
          <w:rFonts w:ascii="Times New Roman" w:eastAsia="MS Mincho" w:hAnsi="Times New Roman"/>
          <w:sz w:val="24"/>
          <w:szCs w:val="24"/>
        </w:rPr>
        <w:t xml:space="preserve">работников к другой части их педагогической работы, которая может увеличить их рабочее время по сравнению с учебной нагрузкой, предусмотренной расписанием занятий. 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4.2. </w:t>
      </w:r>
      <w:r w:rsidRPr="00B72039">
        <w:rPr>
          <w:rFonts w:ascii="Times New Roman" w:hAnsi="Times New Roman"/>
          <w:bCs/>
          <w:sz w:val="24"/>
          <w:szCs w:val="24"/>
        </w:rPr>
        <w:t>В случаях, когда по условиям работы работникам не может быть соблюдена установленная нормальная ежедневная или еженедельная продолжительность рабочего времени, устанавливается суммированный учет рабочего времени с продолжительностью учетного периода, определяемого локальным но</w:t>
      </w:r>
      <w:r w:rsidR="0085004D">
        <w:rPr>
          <w:rFonts w:ascii="Times New Roman" w:hAnsi="Times New Roman"/>
          <w:bCs/>
          <w:sz w:val="24"/>
          <w:szCs w:val="24"/>
        </w:rPr>
        <w:t>рмативным актом образовательного учреждения</w:t>
      </w:r>
      <w:r w:rsidRPr="00B72039">
        <w:rPr>
          <w:rFonts w:ascii="Times New Roman" w:hAnsi="Times New Roman"/>
          <w:bCs/>
          <w:sz w:val="24"/>
          <w:szCs w:val="24"/>
        </w:rPr>
        <w:t xml:space="preserve"> (месяц, квартал, полугодие, год). Учетный период для водителей, работающих по суммированному учету рабочего времени, - один месяц.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lastRenderedPageBreak/>
        <w:t>Суммированный учет рабочего времени вводится работодателем с учетом мнения выборного органа первичной профсоюзной организации.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При учете рабочего времени работников с суммированным учетом рабочего времени подсчет часов для оплаты 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 4.3. Работающие женщины, имеющие двух и более детей в возрасте до 12 лет, имеют первоочередное право на получение ежегодного отпуска в летнее или другое удобное для них время.</w:t>
      </w:r>
    </w:p>
    <w:p w:rsidR="000D1286" w:rsidRPr="00B72039" w:rsidRDefault="000D1286" w:rsidP="00474124">
      <w:pPr>
        <w:pStyle w:val="af2"/>
        <w:shd w:val="clear" w:color="auto" w:fill="FFFFFF"/>
        <w:spacing w:before="0" w:beforeAutospacing="0" w:after="0" w:afterAutospacing="0"/>
        <w:ind w:firstLine="485"/>
        <w:jc w:val="both"/>
      </w:pPr>
      <w:r w:rsidRPr="00B72039">
        <w:t xml:space="preserve">4.4. </w:t>
      </w:r>
      <w:bookmarkStart w:id="2" w:name="a34c9"/>
      <w:bookmarkEnd w:id="2"/>
      <w:r w:rsidRPr="00B72039">
        <w:t xml:space="preserve">Нагрузка педагога-психолога в образовательных </w:t>
      </w:r>
      <w:r w:rsidR="0085004D">
        <w:t>учреждениях</w:t>
      </w:r>
      <w:r w:rsidRPr="00B72039">
        <w:t xml:space="preserve"> составляет 36 часов в неделю, из них:</w:t>
      </w:r>
    </w:p>
    <w:p w:rsidR="000D1286" w:rsidRPr="00B72039" w:rsidRDefault="000D1286" w:rsidP="00474124">
      <w:pPr>
        <w:pStyle w:val="af2"/>
        <w:shd w:val="clear" w:color="auto" w:fill="FFFFFF"/>
        <w:spacing w:before="0" w:beforeAutospacing="0" w:after="0" w:afterAutospacing="0"/>
        <w:ind w:firstLine="485"/>
        <w:jc w:val="both"/>
      </w:pPr>
      <w:r w:rsidRPr="00B72039">
        <w:t>- на индивидуальную и групповую профилактическую,</w:t>
      </w:r>
      <w:r w:rsidRPr="00B72039">
        <w:rPr>
          <w:rStyle w:val="apple-converted-space"/>
        </w:rPr>
        <w:t> </w:t>
      </w:r>
      <w:bookmarkStart w:id="3" w:name="97f9f"/>
      <w:bookmarkEnd w:id="3"/>
      <w:r w:rsidRPr="00B72039">
        <w:t>диагностическую, консультативную, коррекционную, развивающую, учебную, просветительскую работу с обучающимися, воспитанниками; на экспертную, консультационную работу с педагогическими работниками и родителями (законными представителями) по вопросам</w:t>
      </w:r>
      <w:r w:rsidRPr="00B72039">
        <w:rPr>
          <w:rStyle w:val="apple-converted-space"/>
        </w:rPr>
        <w:t> </w:t>
      </w:r>
      <w:bookmarkStart w:id="4" w:name="326d7"/>
      <w:bookmarkEnd w:id="4"/>
      <w:r w:rsidRPr="00B72039">
        <w:t>развития, обучения и воспитания дет</w:t>
      </w:r>
      <w:r w:rsidR="007E339F">
        <w:t>ей в образовательном учреждении</w:t>
      </w:r>
      <w:r w:rsidRPr="00B72039">
        <w:t>; на участие в психолого-медико-педагогич</w:t>
      </w:r>
      <w:r w:rsidR="007E339F">
        <w:t>еском консилиуме образовательного учреждения</w:t>
      </w:r>
      <w:r w:rsidRPr="00B72039">
        <w:t xml:space="preserve"> педагог-психолог</w:t>
      </w:r>
      <w:r w:rsidRPr="00B72039">
        <w:rPr>
          <w:rStyle w:val="apple-converted-space"/>
        </w:rPr>
        <w:t> </w:t>
      </w:r>
      <w:bookmarkStart w:id="5" w:name="f3c81"/>
      <w:bookmarkEnd w:id="5"/>
      <w:r w:rsidRPr="00B72039">
        <w:t>затрачивает 18 часов в неделю;</w:t>
      </w:r>
    </w:p>
    <w:p w:rsidR="000D1286" w:rsidRPr="00B72039" w:rsidRDefault="000D1286" w:rsidP="00474124">
      <w:pPr>
        <w:pStyle w:val="af2"/>
        <w:shd w:val="clear" w:color="auto" w:fill="FFFFFF"/>
        <w:spacing w:before="0" w:beforeAutospacing="0" w:after="0" w:afterAutospacing="0"/>
        <w:ind w:firstLine="528"/>
        <w:jc w:val="both"/>
      </w:pPr>
      <w:proofErr w:type="gramStart"/>
      <w:r w:rsidRPr="00B72039">
        <w:t>- остальное время в пределах установленной педагогу-психологу продолжительности рабочего времени является временем на подготовку к индивидуальной и групповой работе с обучающимися, воспитанниками; обработку, анализ и обобщение полученных</w:t>
      </w:r>
      <w:bookmarkStart w:id="6" w:name="2871a"/>
      <w:bookmarkEnd w:id="6"/>
      <w:r w:rsidRPr="00B72039">
        <w:t xml:space="preserve"> результатов; подготовку к экспертно-консультационной работе с педагогическими работниками и родителями обучающихся, воспитанников; организационно-методическую деятельность</w:t>
      </w:r>
      <w:r w:rsidRPr="00B72039">
        <w:rPr>
          <w:rStyle w:val="apple-converted-space"/>
        </w:rPr>
        <w:t> </w:t>
      </w:r>
      <w:bookmarkStart w:id="7" w:name="1909c"/>
      <w:bookmarkEnd w:id="7"/>
      <w:r w:rsidRPr="00B72039">
        <w:t xml:space="preserve">(повышение личной профессиональной квалификации, самообразование, </w:t>
      </w:r>
      <w:proofErr w:type="spellStart"/>
      <w:r w:rsidRPr="00B72039">
        <w:t>супервизорство</w:t>
      </w:r>
      <w:proofErr w:type="spellEnd"/>
      <w:r w:rsidRPr="00B72039">
        <w:t>, участие в методических объединениях практических психологов, заполнение аналитической и отчетной документации и др.).</w:t>
      </w:r>
      <w:proofErr w:type="gramEnd"/>
    </w:p>
    <w:p w:rsidR="000D1286" w:rsidRPr="00B72039" w:rsidRDefault="000D1286" w:rsidP="00474124">
      <w:pPr>
        <w:pStyle w:val="af2"/>
        <w:shd w:val="clear" w:color="auto" w:fill="FFFFFF"/>
        <w:spacing w:before="0" w:beforeAutospacing="0" w:after="0" w:afterAutospacing="0"/>
        <w:ind w:firstLine="528"/>
        <w:jc w:val="both"/>
        <w:rPr>
          <w:i/>
        </w:rPr>
      </w:pPr>
      <w:r w:rsidRPr="00B72039">
        <w:t>Выполнение указанной работы педагогом-психологом может</w:t>
      </w:r>
      <w:r w:rsidRPr="00B72039">
        <w:rPr>
          <w:rStyle w:val="apple-converted-space"/>
        </w:rPr>
        <w:t> </w:t>
      </w:r>
      <w:bookmarkStart w:id="8" w:name="63a9e"/>
      <w:bookmarkEnd w:id="8"/>
      <w:r w:rsidRPr="00B72039">
        <w:t>осуществляться как не</w:t>
      </w:r>
      <w:r w:rsidR="007E339F">
        <w:t xml:space="preserve">посредственно в образовательном учреждении </w:t>
      </w:r>
      <w:r w:rsidRPr="00B72039">
        <w:t xml:space="preserve">(при обеспечении администрацией </w:t>
      </w:r>
      <w:r w:rsidR="007E339F">
        <w:t>учреждения</w:t>
      </w:r>
      <w:r w:rsidRPr="00B72039">
        <w:t xml:space="preserve"> необходимых условий работы с учетом специфики и требований к</w:t>
      </w:r>
      <w:r w:rsidRPr="00B72039">
        <w:rPr>
          <w:rStyle w:val="apple-converted-space"/>
        </w:rPr>
        <w:t> </w:t>
      </w:r>
      <w:bookmarkStart w:id="9" w:name="f9526"/>
      <w:bookmarkEnd w:id="9"/>
      <w:r w:rsidRPr="00B72039">
        <w:t>профессиональной деятельности педагога-психолога), так и за его пределами, что определяется правилами внутреннего распо</w:t>
      </w:r>
      <w:r w:rsidR="007E339F">
        <w:t>рядка образовательного учреждения</w:t>
      </w:r>
      <w:r w:rsidRPr="00B72039">
        <w:t xml:space="preserve">. 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B72039">
        <w:rPr>
          <w:rFonts w:ascii="Times New Roman" w:hAnsi="Times New Roman"/>
          <w:sz w:val="24"/>
          <w:szCs w:val="24"/>
        </w:rPr>
        <w:t>Стороны рекомендуют включать в коллективные договоры образовательных учреждений условие о предоставлении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работникам, осуществляющим уход за престарелыми родителями в возрасте 80 лет и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старше, за членами семьи-инвалидами с детства независимо от </w:t>
      </w:r>
      <w:proofErr w:type="spellStart"/>
      <w:r w:rsidRPr="00B72039">
        <w:rPr>
          <w:rFonts w:ascii="Times New Roman" w:hAnsi="Times New Roman"/>
          <w:sz w:val="24"/>
          <w:szCs w:val="24"/>
        </w:rPr>
        <w:t>возраста</w:t>
      </w:r>
      <w:proofErr w:type="gramStart"/>
      <w:r w:rsidRPr="00B72039">
        <w:rPr>
          <w:rFonts w:ascii="Times New Roman" w:hAnsi="Times New Roman"/>
          <w:sz w:val="24"/>
          <w:szCs w:val="24"/>
        </w:rPr>
        <w:t>,е</w:t>
      </w:r>
      <w:proofErr w:type="gramEnd"/>
      <w:r w:rsidRPr="00B72039">
        <w:rPr>
          <w:rFonts w:ascii="Times New Roman" w:hAnsi="Times New Roman"/>
          <w:sz w:val="24"/>
          <w:szCs w:val="24"/>
        </w:rPr>
        <w:t>жегодные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дополнительные отпуска без сохранения заработной платы в удобное для них время продолжительностью до 14 календарных дней.</w:t>
      </w:r>
    </w:p>
    <w:p w:rsidR="000D1286" w:rsidRPr="00B72039" w:rsidRDefault="000D1286" w:rsidP="00474124">
      <w:pPr>
        <w:pStyle w:val="af2"/>
        <w:shd w:val="clear" w:color="auto" w:fill="FFFFFF"/>
        <w:spacing w:before="0" w:beforeAutospacing="0" w:after="0" w:afterAutospacing="0"/>
        <w:ind w:firstLine="528"/>
        <w:jc w:val="both"/>
      </w:pPr>
    </w:p>
    <w:p w:rsidR="00F657D1" w:rsidRDefault="000D1286" w:rsidP="00EC7D21">
      <w:pPr>
        <w:pStyle w:val="4"/>
        <w:numPr>
          <w:ilvl w:val="0"/>
          <w:numId w:val="0"/>
        </w:numPr>
        <w:ind w:left="2160"/>
        <w:rPr>
          <w:sz w:val="24"/>
          <w:szCs w:val="24"/>
        </w:rPr>
      </w:pPr>
      <w:r w:rsidRPr="00B72039">
        <w:rPr>
          <w:sz w:val="24"/>
          <w:szCs w:val="24"/>
        </w:rPr>
        <w:t>5.  ОПЛАТА ТРУДА И НОРМЫ ТРУДА</w:t>
      </w:r>
    </w:p>
    <w:p w:rsidR="00EC7D21" w:rsidRPr="00EC7D21" w:rsidRDefault="00EC7D21" w:rsidP="00EC7D21"/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B72039">
        <w:rPr>
          <w:rFonts w:ascii="Times New Roman" w:hAnsi="Times New Roman"/>
          <w:sz w:val="24"/>
          <w:szCs w:val="24"/>
        </w:rPr>
        <w:t>При регулировании вопросов оплаты труда</w:t>
      </w:r>
      <w:r w:rsidRPr="008520E8">
        <w:rPr>
          <w:rFonts w:ascii="Times New Roman" w:hAnsi="Times New Roman"/>
          <w:sz w:val="24"/>
          <w:szCs w:val="24"/>
        </w:rPr>
        <w:t xml:space="preserve"> стороны</w:t>
      </w:r>
      <w:r w:rsidR="008520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 xml:space="preserve">исходят из того, что системы оплаты труда работников образовательных </w:t>
      </w:r>
      <w:r w:rsidR="007E339F" w:rsidRPr="00B72039">
        <w:rPr>
          <w:rFonts w:ascii="Times New Roman" w:hAnsi="Times New Roman"/>
          <w:sz w:val="24"/>
          <w:szCs w:val="24"/>
        </w:rPr>
        <w:t>учреждений</w:t>
      </w:r>
      <w:r w:rsidRPr="00B72039">
        <w:rPr>
          <w:rFonts w:ascii="Times New Roman" w:hAnsi="Times New Roman"/>
          <w:sz w:val="24"/>
          <w:szCs w:val="24"/>
        </w:rPr>
        <w:t xml:space="preserve"> устанавливаются в  муниципальных </w:t>
      </w:r>
      <w:r w:rsidR="007E339F">
        <w:rPr>
          <w:rFonts w:ascii="Times New Roman" w:hAnsi="Times New Roman"/>
          <w:sz w:val="24"/>
          <w:szCs w:val="24"/>
        </w:rPr>
        <w:t>учреждениях</w:t>
      </w:r>
      <w:r w:rsidRPr="00B72039">
        <w:rPr>
          <w:rFonts w:ascii="Times New Roman" w:hAnsi="Times New Roman"/>
          <w:sz w:val="24"/>
          <w:szCs w:val="24"/>
        </w:rPr>
        <w:t xml:space="preserve"> коллективными договорами, соглашениями, локальными нормативными актами в соответствии с законодательством Российской Федерации и Республики Башкортостан, нормативными правовыми актами органов местного самоуправления, Едиными рекомендациями по установлению на федеральном, региональном и местном уровнях систем оплаты труда работников государственных и </w:t>
      </w:r>
      <w:r w:rsidRPr="00B72039">
        <w:rPr>
          <w:rFonts w:ascii="Times New Roman" w:hAnsi="Times New Roman"/>
          <w:sz w:val="24"/>
          <w:szCs w:val="24"/>
        </w:rPr>
        <w:lastRenderedPageBreak/>
        <w:t>муниципальных учреждений, утвержденными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решением Российской трехсторонней комиссии по регулированию социально-трудовых отношений.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5.2. Стороны подтверждают: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proofErr w:type="gramStart"/>
      <w:r w:rsidRPr="00B72039">
        <w:rPr>
          <w:sz w:val="24"/>
          <w:szCs w:val="24"/>
        </w:rPr>
        <w:t>1)При разработке и внесении изменений в</w:t>
      </w:r>
      <w:r w:rsidRPr="008520E8">
        <w:rPr>
          <w:sz w:val="24"/>
          <w:szCs w:val="24"/>
        </w:rPr>
        <w:t xml:space="preserve"> Положение</w:t>
      </w:r>
      <w:r w:rsidR="008520E8">
        <w:rPr>
          <w:color w:val="FF0000"/>
          <w:sz w:val="24"/>
          <w:szCs w:val="24"/>
        </w:rPr>
        <w:t xml:space="preserve"> </w:t>
      </w:r>
      <w:r w:rsidRPr="00B72039">
        <w:rPr>
          <w:sz w:val="24"/>
          <w:szCs w:val="24"/>
        </w:rPr>
        <w:t>об оплате труда работников муниципальных образовательных учреждений условия, порядок и размеры оплаты труда педагогических работников общеобразовательных и дошкольных образовательных учреждений, в том числе размеры компенсационных и стимулирующих выплат, не могут быть снижены по сравнению с определенными Положением об оплате труда  работников государственных образовательных учреждений РБ.</w:t>
      </w:r>
      <w:proofErr w:type="gramEnd"/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proofErr w:type="gramStart"/>
      <w:r w:rsidRPr="00B72039">
        <w:rPr>
          <w:sz w:val="24"/>
          <w:szCs w:val="24"/>
        </w:rPr>
        <w:t xml:space="preserve">При принятии </w:t>
      </w:r>
      <w:r w:rsidR="007E339F">
        <w:rPr>
          <w:sz w:val="24"/>
          <w:szCs w:val="24"/>
        </w:rPr>
        <w:t>учреждениями</w:t>
      </w:r>
      <w:r w:rsidRPr="00B72039">
        <w:rPr>
          <w:sz w:val="24"/>
          <w:szCs w:val="24"/>
        </w:rPr>
        <w:t xml:space="preserve"> положений об оплате труда и внесении в них изменений условия, порядок и размеры оплаты труда работников, в том числе размеры компенсационных и стимулирующих выплат, не могут быть ухудшены по сравнению с утвержденными Положением об оплате труда  работников муниципальных  образовательных</w:t>
      </w:r>
      <w:r w:rsidR="007E339F" w:rsidRPr="007E339F">
        <w:rPr>
          <w:sz w:val="24"/>
          <w:szCs w:val="24"/>
        </w:rPr>
        <w:t xml:space="preserve"> </w:t>
      </w:r>
      <w:r w:rsidR="007E339F" w:rsidRPr="00B72039">
        <w:rPr>
          <w:sz w:val="24"/>
          <w:szCs w:val="24"/>
        </w:rPr>
        <w:t>учреждений</w:t>
      </w:r>
      <w:r w:rsidRPr="00B72039">
        <w:rPr>
          <w:sz w:val="24"/>
          <w:szCs w:val="24"/>
        </w:rPr>
        <w:t>.</w:t>
      </w:r>
      <w:proofErr w:type="gramEnd"/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proofErr w:type="gramStart"/>
      <w:r w:rsidRPr="00B72039">
        <w:rPr>
          <w:sz w:val="24"/>
          <w:szCs w:val="24"/>
        </w:rPr>
        <w:t>При изменении типа организации, системы, условий, порядка и размеров оплаты труда заработная плата работников образовательных учреждений (без учета премий и иных стимулирующих выплат) не может быть ниже заработной платы (без учета премий и иных стимулирующих выплат), выплачиваемой до этих изменений,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0D1286" w:rsidRPr="00B72039" w:rsidRDefault="000D1286" w:rsidP="00474124">
      <w:pPr>
        <w:shd w:val="clear" w:color="auto" w:fill="FFFFFF"/>
        <w:spacing w:before="4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2) При разработке и утверждении в учреждениях показателей и критериев </w:t>
      </w:r>
      <w:r w:rsidRPr="00B72039">
        <w:rPr>
          <w:rFonts w:ascii="Times New Roman" w:hAnsi="Times New Roman"/>
          <w:spacing w:val="-1"/>
          <w:sz w:val="24"/>
          <w:szCs w:val="24"/>
        </w:rPr>
        <w:t xml:space="preserve">эффективности работы в целях осуществления стимулирования качественного труда </w:t>
      </w:r>
      <w:r w:rsidRPr="00B72039">
        <w:rPr>
          <w:rFonts w:ascii="Times New Roman" w:hAnsi="Times New Roman"/>
          <w:sz w:val="24"/>
          <w:szCs w:val="24"/>
        </w:rPr>
        <w:t>работников учитываются принципы:</w:t>
      </w:r>
    </w:p>
    <w:p w:rsidR="000D1286" w:rsidRPr="00B72039" w:rsidRDefault="000D1286" w:rsidP="00474124">
      <w:pPr>
        <w:shd w:val="clear" w:color="auto" w:fill="FFFFFF"/>
        <w:spacing w:before="7" w:after="0" w:line="240" w:lineRule="auto"/>
        <w:ind w:left="50" w:right="7" w:firstLine="68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0D1286" w:rsidRPr="00B72039" w:rsidRDefault="000D1286" w:rsidP="00474124">
      <w:pPr>
        <w:shd w:val="clear" w:color="auto" w:fill="FFFFFF"/>
        <w:tabs>
          <w:tab w:val="left" w:pos="7531"/>
          <w:tab w:val="left" w:pos="8320"/>
        </w:tabs>
        <w:spacing w:before="4" w:after="0" w:line="240" w:lineRule="auto"/>
        <w:ind w:left="43" w:right="7" w:firstLine="68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работник должен знать, какое вознаграждение он получит в зависимости </w:t>
      </w:r>
      <w:r w:rsidRPr="00B72039">
        <w:rPr>
          <w:rFonts w:ascii="Times New Roman" w:hAnsi="Times New Roman"/>
          <w:spacing w:val="-2"/>
          <w:sz w:val="24"/>
          <w:szCs w:val="24"/>
        </w:rPr>
        <w:t>от результатов своего труда (принцип предсказуемости);</w:t>
      </w:r>
    </w:p>
    <w:p w:rsidR="000D1286" w:rsidRPr="00B72039" w:rsidRDefault="000D1286" w:rsidP="00474124">
      <w:pPr>
        <w:shd w:val="clear" w:color="auto" w:fill="FFFFFF"/>
        <w:spacing w:before="14" w:after="0" w:line="240" w:lineRule="auto"/>
        <w:ind w:left="36" w:right="11" w:firstLine="702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вознаграждение должно быть адекватно трудовому вкладу каждого работни</w:t>
      </w:r>
      <w:r w:rsidR="007E339F">
        <w:rPr>
          <w:rFonts w:ascii="Times New Roman" w:hAnsi="Times New Roman"/>
          <w:sz w:val="24"/>
          <w:szCs w:val="24"/>
        </w:rPr>
        <w:t>ка в результат деятельности всего учреждения</w:t>
      </w:r>
      <w:r w:rsidRPr="00B72039">
        <w:rPr>
          <w:rFonts w:ascii="Times New Roman" w:hAnsi="Times New Roman"/>
          <w:sz w:val="24"/>
          <w:szCs w:val="24"/>
        </w:rPr>
        <w:t>, его опыту и уровню квалификации (принцип адекватности);</w:t>
      </w:r>
    </w:p>
    <w:p w:rsidR="000D1286" w:rsidRPr="00B72039" w:rsidRDefault="000D1286" w:rsidP="00474124">
      <w:pPr>
        <w:shd w:val="clear" w:color="auto" w:fill="FFFFFF"/>
        <w:spacing w:before="11" w:after="0" w:line="240" w:lineRule="auto"/>
        <w:ind w:left="36" w:right="25" w:firstLine="695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вознаграждение должно следовать за достижением результата (принцип своевременности);</w:t>
      </w:r>
    </w:p>
    <w:p w:rsidR="000D1286" w:rsidRPr="00B72039" w:rsidRDefault="000D1286" w:rsidP="00474124">
      <w:pPr>
        <w:shd w:val="clear" w:color="auto" w:fill="FFFFFF"/>
        <w:spacing w:before="7" w:after="0" w:line="240" w:lineRule="auto"/>
        <w:ind w:left="22" w:right="22" w:firstLine="706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правила определения вознаграждения должны быть понятны каждому работнику (принципы доступности, справедливости);</w:t>
      </w:r>
    </w:p>
    <w:p w:rsidR="000D1286" w:rsidRPr="00B72039" w:rsidRDefault="000D1286" w:rsidP="00EC7D21">
      <w:pPr>
        <w:shd w:val="clear" w:color="auto" w:fill="FFFFFF"/>
        <w:spacing w:after="0" w:line="240" w:lineRule="auto"/>
        <w:ind w:left="25" w:right="25" w:firstLine="702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0D1286" w:rsidRPr="00B72039" w:rsidRDefault="000D1286" w:rsidP="00EC7D21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 xml:space="preserve">3)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минимального </w:t>
      </w:r>
      <w:proofErr w:type="gramStart"/>
      <w:r w:rsidRPr="00B72039">
        <w:rPr>
          <w:sz w:val="24"/>
          <w:szCs w:val="24"/>
        </w:rPr>
        <w:t>размера оплаты труда</w:t>
      </w:r>
      <w:proofErr w:type="gramEnd"/>
      <w:r w:rsidRPr="00B72039">
        <w:rPr>
          <w:sz w:val="24"/>
          <w:szCs w:val="24"/>
        </w:rPr>
        <w:t xml:space="preserve"> или установленного в республике размера минимальной заработной платы. </w:t>
      </w:r>
    </w:p>
    <w:p w:rsidR="000D1286" w:rsidRPr="00B72039" w:rsidRDefault="000D1286" w:rsidP="00474124">
      <w:pPr>
        <w:pStyle w:val="a3"/>
        <w:spacing w:after="0"/>
        <w:ind w:firstLine="567"/>
        <w:rPr>
          <w:sz w:val="24"/>
          <w:szCs w:val="24"/>
        </w:rPr>
      </w:pPr>
      <w:r w:rsidRPr="00B72039">
        <w:rPr>
          <w:sz w:val="24"/>
          <w:szCs w:val="24"/>
        </w:rPr>
        <w:t xml:space="preserve">Месячная оплата труда работников не ниже минимального </w:t>
      </w:r>
      <w:proofErr w:type="gramStart"/>
      <w:r w:rsidRPr="00B72039">
        <w:rPr>
          <w:sz w:val="24"/>
          <w:szCs w:val="24"/>
        </w:rPr>
        <w:t>размера оплаты труда</w:t>
      </w:r>
      <w:proofErr w:type="gramEnd"/>
      <w:r w:rsidRPr="00B72039">
        <w:rPr>
          <w:sz w:val="24"/>
          <w:szCs w:val="24"/>
        </w:rPr>
        <w:t xml:space="preserve"> или минимальной заработной платы пропорционально отработанному времени  осуществляется в рамках каждого трудового договора, в </w:t>
      </w:r>
      <w:proofErr w:type="spellStart"/>
      <w:r w:rsidRPr="00B72039">
        <w:rPr>
          <w:sz w:val="24"/>
          <w:szCs w:val="24"/>
        </w:rPr>
        <w:t>т.ч</w:t>
      </w:r>
      <w:proofErr w:type="spellEnd"/>
      <w:r w:rsidRPr="00B72039">
        <w:rPr>
          <w:sz w:val="24"/>
          <w:szCs w:val="24"/>
        </w:rPr>
        <w:t xml:space="preserve">. заключенного по работе на условиях совместительства. </w:t>
      </w:r>
    </w:p>
    <w:p w:rsidR="000D1286" w:rsidRPr="00B72039" w:rsidRDefault="000D1286" w:rsidP="00474124">
      <w:pPr>
        <w:pStyle w:val="a3"/>
        <w:spacing w:after="0"/>
        <w:ind w:firstLine="567"/>
        <w:rPr>
          <w:sz w:val="24"/>
          <w:szCs w:val="24"/>
        </w:rPr>
      </w:pPr>
      <w:r w:rsidRPr="00B72039">
        <w:rPr>
          <w:sz w:val="24"/>
          <w:szCs w:val="24"/>
        </w:rPr>
        <w:t>Оплата сверхурочной работы в заработной плате работника при доведении ее до минимальной заработной платы не учитывается.</w:t>
      </w:r>
    </w:p>
    <w:p w:rsidR="000D1286" w:rsidRPr="00B72039" w:rsidRDefault="000D1286" w:rsidP="00474124">
      <w:pPr>
        <w:pStyle w:val="210"/>
        <w:tabs>
          <w:tab w:val="left" w:pos="708"/>
        </w:tabs>
        <w:spacing w:line="240" w:lineRule="auto"/>
        <w:ind w:left="0" w:firstLine="567"/>
        <w:rPr>
          <w:sz w:val="24"/>
          <w:szCs w:val="24"/>
        </w:rPr>
      </w:pPr>
      <w:r w:rsidRPr="00B72039">
        <w:rPr>
          <w:sz w:val="24"/>
          <w:szCs w:val="24"/>
        </w:rPr>
        <w:t>4) Оплата труда работников, занятых на работах с вредными и (или) опасными условиями труда, производится по результатам аттестации рабочих мест, специальной оценки условий труда</w:t>
      </w:r>
      <w:r w:rsidR="008520E8">
        <w:rPr>
          <w:sz w:val="24"/>
          <w:szCs w:val="24"/>
        </w:rPr>
        <w:t xml:space="preserve"> </w:t>
      </w:r>
      <w:r w:rsidRPr="00B72039">
        <w:rPr>
          <w:sz w:val="24"/>
          <w:szCs w:val="24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При этом минимальный размер повышения оплаты труда работникам, занятым на таких </w:t>
      </w:r>
      <w:r w:rsidRPr="00B72039">
        <w:rPr>
          <w:sz w:val="24"/>
          <w:szCs w:val="24"/>
        </w:rPr>
        <w:lastRenderedPageBreak/>
        <w:t>работах, не может быть менее 15% тарифной ставки (оклада), установленной для работ с нормальными условиями труда.</w:t>
      </w:r>
    </w:p>
    <w:p w:rsidR="000D1286" w:rsidRPr="00B72039" w:rsidRDefault="000D1286" w:rsidP="00474124">
      <w:pPr>
        <w:pStyle w:val="210"/>
        <w:tabs>
          <w:tab w:val="left" w:pos="708"/>
        </w:tabs>
        <w:spacing w:line="240" w:lineRule="auto"/>
        <w:ind w:left="0" w:firstLine="567"/>
        <w:rPr>
          <w:iCs/>
          <w:sz w:val="24"/>
          <w:szCs w:val="24"/>
        </w:rPr>
      </w:pPr>
      <w:proofErr w:type="gramStart"/>
      <w:r w:rsidRPr="00B72039">
        <w:rPr>
          <w:sz w:val="24"/>
          <w:szCs w:val="24"/>
        </w:rPr>
        <w:t xml:space="preserve">До проведения в установленном порядке специальной оценки условий труда работникам, занятым на работах с вредными и опасными условиями труда, выполняющим работу, включенную в Перечни работ с неблагоприятными условиями труда, утвержденные приказами </w:t>
      </w:r>
      <w:proofErr w:type="spellStart"/>
      <w:r w:rsidRPr="00B72039">
        <w:rPr>
          <w:sz w:val="24"/>
          <w:szCs w:val="24"/>
        </w:rPr>
        <w:t>Гособразования</w:t>
      </w:r>
      <w:proofErr w:type="spellEnd"/>
      <w:r w:rsidRPr="00B72039">
        <w:rPr>
          <w:sz w:val="24"/>
          <w:szCs w:val="24"/>
        </w:rPr>
        <w:t xml:space="preserve"> СССР от 20.08.1990 № 579, Министерства науки, высшей школы и технической политики РФ от 07.10 1992 №611,устанавливается компенсационная выплата в размере 15% тарифной ставки (оклада), за работу с</w:t>
      </w:r>
      <w:proofErr w:type="gramEnd"/>
      <w:r w:rsidRPr="00B72039">
        <w:rPr>
          <w:sz w:val="24"/>
          <w:szCs w:val="24"/>
        </w:rPr>
        <w:t xml:space="preserve"> особо тяжелыми и особо вредными условиями труда – 24 % </w:t>
      </w:r>
      <w:r w:rsidRPr="00B72039">
        <w:rPr>
          <w:spacing w:val="-1"/>
          <w:sz w:val="24"/>
          <w:szCs w:val="24"/>
        </w:rPr>
        <w:t>тарифной ставки (оклада).</w:t>
      </w:r>
    </w:p>
    <w:p w:rsidR="000D1286" w:rsidRPr="00B72039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Работодатель с учетом мнения выборного органа первичной профсоюзной организации устанавливает конкретные размеры доплат всем работникам, занятым на работах, предусмотренных указанными Перечнями, если в установленном порядке не дано заключение о полном соответствии рабочего места, на котором выполняется работа, включенная в Перечни, требованиям безопасности.</w:t>
      </w:r>
    </w:p>
    <w:p w:rsidR="000D1286" w:rsidRPr="00B72039" w:rsidRDefault="000D1286" w:rsidP="00474124">
      <w:pPr>
        <w:pStyle w:val="210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 w:rsidRPr="00B72039">
        <w:rPr>
          <w:sz w:val="24"/>
          <w:szCs w:val="24"/>
        </w:rPr>
        <w:tab/>
        <w:t xml:space="preserve"> Конкретный размер выплаты работнику определяется в зависимости от продолжительности его работы в неблагоприятных условиях труда.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Установленные работнику размеры и (или) условия повышенной оплаты труда на  работах с вредными и опасными условиями труда не могут быть отменены без проведения специальной оценки условий труда при определении полного соответствия рабочего места, на котором выполняется работа, требованиям безопасности.</w:t>
      </w:r>
    </w:p>
    <w:p w:rsidR="000D1286" w:rsidRPr="00B72039" w:rsidRDefault="000D1286" w:rsidP="0047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ab/>
        <w:t>5) Оплата труда работников в ночное время (22-00 – 6-00) производится в повышенном размере, но не ниже 50 процентов часовой тарифной ставки (части оклада, рассчитанного за час работы) за каждый час работы в ночное время. Конкретный размер повышения оплаты труда за работу в ночное время устанавливается коллективным договором, локальными</w:t>
      </w:r>
      <w:r w:rsidR="00EB0ADF">
        <w:rPr>
          <w:rFonts w:ascii="Times New Roman" w:hAnsi="Times New Roman"/>
          <w:sz w:val="24"/>
          <w:szCs w:val="24"/>
        </w:rPr>
        <w:t xml:space="preserve"> нормативными актами учреждения</w:t>
      </w:r>
      <w:r w:rsidRPr="00B72039">
        <w:rPr>
          <w:rFonts w:ascii="Times New Roman" w:hAnsi="Times New Roman"/>
          <w:sz w:val="24"/>
          <w:szCs w:val="24"/>
        </w:rPr>
        <w:t>.</w:t>
      </w:r>
    </w:p>
    <w:p w:rsidR="000D1286" w:rsidRPr="00B72039" w:rsidRDefault="000D1286" w:rsidP="00F657D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72039">
        <w:rPr>
          <w:rFonts w:ascii="Times New Roman" w:hAnsi="Times New Roman"/>
          <w:sz w:val="24"/>
          <w:szCs w:val="24"/>
        </w:rPr>
        <w:t xml:space="preserve">6) Педагогическим работникам устанавливаются повышающие коэффициенты за квалификационную категорию (стаж педагогической работы), высшее профессиональное образование, за работу, не входящую в должностные обязанности работников (проверка письменных работ, классное руководство, заведование кабинетами и др.), конкретные размеры которых определяются локальными нормативными актами </w:t>
      </w:r>
      <w:r w:rsidR="00EB0ADF">
        <w:rPr>
          <w:rFonts w:ascii="Times New Roman" w:hAnsi="Times New Roman"/>
          <w:sz w:val="24"/>
          <w:szCs w:val="24"/>
        </w:rPr>
        <w:t>учреждения</w:t>
      </w:r>
      <w:r w:rsidRPr="00B72039">
        <w:rPr>
          <w:rFonts w:ascii="Times New Roman" w:hAnsi="Times New Roman"/>
          <w:sz w:val="24"/>
          <w:szCs w:val="24"/>
        </w:rPr>
        <w:t>, но не ниже предусмотренных Положением об оплате труда работников государственных образовательных учреждений РБ.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Выплаты по повышающим коэффициентам за квалификационную категорию (стаж работы), высшее образование, классное руководство; проверку письменных работ по русскому, национальным языкам и литературе, математике, иностранным языкам, основным учителям начальных классов являются обязательными.</w:t>
      </w:r>
    </w:p>
    <w:p w:rsidR="000D1286" w:rsidRPr="00B72039" w:rsidRDefault="000D1286" w:rsidP="00F657D1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7) Учителям, исполняющим обязанности временно отсутствующего работника и работающим одновременно в двух подгруппах (по предметам, где предусмотрено деление классов на подгруппы), устанавливается доплата, размер которой определяется по соглашению сторон трудового договора с учетом содержания и (или) объема дополнительной работы.</w:t>
      </w:r>
    </w:p>
    <w:p w:rsidR="000D1286" w:rsidRPr="00B72039" w:rsidRDefault="000D1286" w:rsidP="00474124">
      <w:pPr>
        <w:pStyle w:val="a3"/>
        <w:spacing w:after="0"/>
        <w:ind w:firstLine="720"/>
        <w:rPr>
          <w:b/>
          <w:sz w:val="24"/>
          <w:szCs w:val="24"/>
        </w:rPr>
      </w:pPr>
      <w:r w:rsidRPr="00B72039">
        <w:rPr>
          <w:sz w:val="24"/>
          <w:szCs w:val="24"/>
        </w:rPr>
        <w:t>8) Оплата труда учителей общеобразовательных школ, в которых обучающиеся начального общего образования объединяются в классы-комплекты, производится по тарификации за фактическое количество часов преподавательской работы в неделю с классами, входящими в класс-комплект. При этом режим работы учителя регулируется правилами внутреннего трудового распорядка, учебными планами, графиками учебных занятий, расписанием занятий, рабочими планами учителя.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Порядок объединения обучающихся первой ступени образования в классы-комплекты, их наполняемость должны соответствовать СанПиН 2.4.2.2821-10.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 xml:space="preserve">9)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</w:t>
      </w:r>
      <w:r w:rsidRPr="00B72039">
        <w:rPr>
          <w:sz w:val="24"/>
          <w:szCs w:val="24"/>
        </w:rPr>
        <w:lastRenderedPageBreak/>
        <w:t>за пределами рабочего времени, установленного графиками работ, является сверхурочной работой, оплачиваемой в повышенном размере в соответствии с нормой ТК РФ.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10) Оплата труда педагогических работников в период отмены учебных занятий (образовательного процесса) по санитарно-эпидемиологическим, климатическим и другим основаниям производится из расчета заработной платы, установленной при тарификации, предшествующей отмене учебных занятий (образовательного процесса).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39">
        <w:rPr>
          <w:rFonts w:ascii="Times New Roman" w:hAnsi="Times New Roman"/>
          <w:sz w:val="24"/>
          <w:szCs w:val="24"/>
        </w:rPr>
        <w:t>11) При осуществлении единовременных выплат на основании решений органов государственной власти и орга</w:t>
      </w:r>
      <w:r w:rsidR="008520E8">
        <w:rPr>
          <w:rFonts w:ascii="Times New Roman" w:hAnsi="Times New Roman"/>
          <w:sz w:val="24"/>
          <w:szCs w:val="24"/>
        </w:rPr>
        <w:t>на</w:t>
      </w:r>
      <w:r w:rsidR="008520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 xml:space="preserve">местного самоуправления данные выплаты производятся также работникам, находящимся в отпусках по уходу за ребенком до достижения им возраста полутора и трех лет, при условии включения этой нормы в коллективные договоры, локальные акты организаций (за счет средств, полученных от приносящей доход деятельности). </w:t>
      </w:r>
      <w:proofErr w:type="gramEnd"/>
    </w:p>
    <w:p w:rsidR="000D1286" w:rsidRPr="00B72039" w:rsidRDefault="000D1286" w:rsidP="00474124">
      <w:pPr>
        <w:pStyle w:val="a3"/>
        <w:spacing w:after="0"/>
        <w:ind w:firstLine="567"/>
        <w:rPr>
          <w:sz w:val="24"/>
          <w:szCs w:val="24"/>
        </w:rPr>
      </w:pPr>
      <w:r w:rsidRPr="00B72039">
        <w:rPr>
          <w:sz w:val="24"/>
          <w:szCs w:val="24"/>
        </w:rPr>
        <w:t xml:space="preserve">12) Экономия средств фонда оплаты труда направляется на премирование, оказание материальной помощи работникам, что предусматривается в локальных нормативных актах </w:t>
      </w:r>
      <w:r w:rsidR="00EB0ADF" w:rsidRPr="00B72039">
        <w:rPr>
          <w:sz w:val="24"/>
          <w:szCs w:val="24"/>
        </w:rPr>
        <w:t>учреждений</w:t>
      </w:r>
      <w:r w:rsidRPr="00B72039">
        <w:rPr>
          <w:sz w:val="24"/>
          <w:szCs w:val="24"/>
        </w:rPr>
        <w:t xml:space="preserve">.  </w:t>
      </w:r>
    </w:p>
    <w:p w:rsidR="000D1286" w:rsidRPr="00B72039" w:rsidRDefault="000D1286" w:rsidP="00474124">
      <w:pPr>
        <w:pStyle w:val="a3"/>
        <w:spacing w:after="0"/>
        <w:ind w:firstLine="567"/>
        <w:rPr>
          <w:sz w:val="24"/>
          <w:szCs w:val="24"/>
        </w:rPr>
      </w:pPr>
      <w:r w:rsidRPr="00B72039">
        <w:rPr>
          <w:sz w:val="24"/>
          <w:szCs w:val="24"/>
        </w:rPr>
        <w:t xml:space="preserve">13) Превышение нормативной наполняемости классов, групп компенсируется установлением соответствующей доплаты, как это предусмотрено при расширении зоны обслуживания или увеличении объема выполняемой работы. Размеры доплат </w:t>
      </w:r>
      <w:r w:rsidR="00EB0ADF">
        <w:rPr>
          <w:sz w:val="24"/>
          <w:szCs w:val="24"/>
        </w:rPr>
        <w:t>учреждение</w:t>
      </w:r>
      <w:r w:rsidRPr="00B72039">
        <w:rPr>
          <w:sz w:val="24"/>
          <w:szCs w:val="24"/>
        </w:rPr>
        <w:t xml:space="preserve"> определяет самостоятельно в коллективном договоре, локальных актах в пределах средств, направляемых на оплату труда. </w:t>
      </w:r>
    </w:p>
    <w:p w:rsidR="000D1286" w:rsidRPr="00B72039" w:rsidRDefault="000D1286" w:rsidP="00474124">
      <w:pPr>
        <w:pStyle w:val="a3"/>
        <w:spacing w:after="0"/>
        <w:ind w:firstLine="567"/>
        <w:rPr>
          <w:sz w:val="24"/>
          <w:szCs w:val="24"/>
        </w:rPr>
      </w:pPr>
      <w:proofErr w:type="gramStart"/>
      <w:r w:rsidRPr="00B72039">
        <w:rPr>
          <w:sz w:val="24"/>
          <w:szCs w:val="24"/>
        </w:rPr>
        <w:t>14) Работодатели ежемесячно выдают работнику на руки расчетные листы в доступном для работников формате, включающие информацию о составных частях причитающейся заработной платы за соответствующий период, размерах и основаниях произведенных удержаний, а также об общей денежной сумме, подлежащей выплате.</w:t>
      </w:r>
      <w:proofErr w:type="gramEnd"/>
      <w:r w:rsidRPr="00B72039">
        <w:rPr>
          <w:sz w:val="24"/>
          <w:szCs w:val="24"/>
        </w:rPr>
        <w:t xml:space="preserve"> Форма расчетного листка утверждается работодателем с учетом мнения выборного профсоюзного органа.</w:t>
      </w:r>
    </w:p>
    <w:p w:rsidR="000D1286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15) Работа уборщиков помещений, дворников и других работников, оплата труда которых зависит от нормы убираемой площади, сверх нормы считается совместительством и оформляется отдельными трудовыми договорами с соответствующей оплатой.</w:t>
      </w:r>
    </w:p>
    <w:p w:rsidR="000D1286" w:rsidRPr="008520E8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0E8">
        <w:rPr>
          <w:rFonts w:ascii="Times New Roman" w:hAnsi="Times New Roman"/>
          <w:sz w:val="24"/>
          <w:szCs w:val="24"/>
        </w:rPr>
        <w:t>16) Соотношение заработной платы</w:t>
      </w:r>
      <w:r w:rsidR="00EB0ADF">
        <w:rPr>
          <w:rFonts w:ascii="Times New Roman" w:hAnsi="Times New Roman"/>
          <w:sz w:val="24"/>
          <w:szCs w:val="24"/>
        </w:rPr>
        <w:t xml:space="preserve"> руководителя образовательного</w:t>
      </w:r>
      <w:r w:rsidRPr="008520E8">
        <w:rPr>
          <w:rFonts w:ascii="Times New Roman" w:hAnsi="Times New Roman"/>
          <w:sz w:val="24"/>
          <w:szCs w:val="24"/>
        </w:rPr>
        <w:t xml:space="preserve"> </w:t>
      </w:r>
      <w:r w:rsidR="00EB0ADF">
        <w:rPr>
          <w:rFonts w:ascii="Times New Roman" w:hAnsi="Times New Roman"/>
          <w:sz w:val="24"/>
          <w:szCs w:val="24"/>
        </w:rPr>
        <w:t>учреждения</w:t>
      </w:r>
      <w:r w:rsidRPr="008520E8">
        <w:rPr>
          <w:rFonts w:ascii="Times New Roman" w:hAnsi="Times New Roman"/>
          <w:sz w:val="24"/>
          <w:szCs w:val="24"/>
        </w:rPr>
        <w:t xml:space="preserve"> (без учета педагогической нагрузки) и средней заработной плат</w:t>
      </w:r>
      <w:r w:rsidR="00EB0ADF">
        <w:rPr>
          <w:rFonts w:ascii="Times New Roman" w:hAnsi="Times New Roman"/>
          <w:sz w:val="24"/>
          <w:szCs w:val="24"/>
        </w:rPr>
        <w:t xml:space="preserve">ы педагогических работников </w:t>
      </w:r>
      <w:proofErr w:type="gramStart"/>
      <w:r w:rsidR="00EB0ADF">
        <w:rPr>
          <w:rFonts w:ascii="Times New Roman" w:hAnsi="Times New Roman"/>
          <w:sz w:val="24"/>
          <w:szCs w:val="24"/>
        </w:rPr>
        <w:t>этом</w:t>
      </w:r>
      <w:proofErr w:type="gramEnd"/>
      <w:r w:rsidRPr="008520E8">
        <w:rPr>
          <w:rFonts w:ascii="Times New Roman" w:hAnsi="Times New Roman"/>
          <w:sz w:val="24"/>
          <w:szCs w:val="24"/>
        </w:rPr>
        <w:t xml:space="preserve"> </w:t>
      </w:r>
      <w:r w:rsidR="00EB0ADF">
        <w:rPr>
          <w:rFonts w:ascii="Times New Roman" w:hAnsi="Times New Roman"/>
          <w:sz w:val="24"/>
          <w:szCs w:val="24"/>
        </w:rPr>
        <w:t>учреждении</w:t>
      </w:r>
      <w:r w:rsidRPr="008520E8">
        <w:rPr>
          <w:rFonts w:ascii="Times New Roman" w:hAnsi="Times New Roman"/>
          <w:sz w:val="24"/>
          <w:szCs w:val="24"/>
        </w:rPr>
        <w:t xml:space="preserve"> устанавливается в кратности не ниже 1.</w:t>
      </w:r>
    </w:p>
    <w:p w:rsidR="000D1286" w:rsidRPr="008520E8" w:rsidRDefault="000D1286" w:rsidP="00474124">
      <w:pPr>
        <w:pStyle w:val="a3"/>
        <w:spacing w:after="0"/>
        <w:ind w:firstLine="0"/>
        <w:rPr>
          <w:sz w:val="24"/>
          <w:szCs w:val="24"/>
        </w:rPr>
      </w:pPr>
      <w:r w:rsidRPr="008520E8">
        <w:rPr>
          <w:sz w:val="24"/>
          <w:szCs w:val="24"/>
        </w:rPr>
        <w:t xml:space="preserve"> 17) Стимулирующие выплаты руководителям </w:t>
      </w:r>
      <w:r w:rsidR="00EB0ADF" w:rsidRPr="00B72039">
        <w:rPr>
          <w:sz w:val="24"/>
          <w:szCs w:val="24"/>
        </w:rPr>
        <w:t>учреждений</w:t>
      </w:r>
      <w:r w:rsidRPr="008520E8">
        <w:rPr>
          <w:sz w:val="24"/>
          <w:szCs w:val="24"/>
        </w:rPr>
        <w:t xml:space="preserve"> устанавливаются с учетом мнения выборного органа территориальной профсоюзной организации; </w:t>
      </w:r>
    </w:p>
    <w:p w:rsidR="000D1286" w:rsidRPr="008520E8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8520E8">
        <w:rPr>
          <w:sz w:val="24"/>
          <w:szCs w:val="24"/>
        </w:rPr>
        <w:t xml:space="preserve"> 18) Руководителю и методистам районного методического кабинета за работу в образовательных </w:t>
      </w:r>
      <w:r w:rsidR="00EB0ADF">
        <w:rPr>
          <w:sz w:val="24"/>
          <w:szCs w:val="24"/>
        </w:rPr>
        <w:t>учреждениях</w:t>
      </w:r>
      <w:r w:rsidRPr="008520E8">
        <w:rPr>
          <w:sz w:val="24"/>
          <w:szCs w:val="24"/>
        </w:rPr>
        <w:t>, расположенных в сельской местности, устанавливаются компенсационные выплаты в размере 25% .</w:t>
      </w:r>
    </w:p>
    <w:p w:rsidR="000D1286" w:rsidRPr="00B72039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5.3. Стороны договорились в пределах своих полномочий осуществлять согласованную политику, направленную на развитие отрасли и социальную поддержку работников образования, в том числе:</w:t>
      </w:r>
    </w:p>
    <w:p w:rsidR="000D1286" w:rsidRPr="008520E8" w:rsidRDefault="000D1286" w:rsidP="00474124">
      <w:pPr>
        <w:pStyle w:val="a8"/>
        <w:ind w:firstLine="708"/>
        <w:jc w:val="both"/>
        <w:rPr>
          <w:i w:val="0"/>
          <w:sz w:val="24"/>
          <w:szCs w:val="24"/>
        </w:rPr>
      </w:pPr>
      <w:r w:rsidRPr="008520E8">
        <w:rPr>
          <w:i w:val="0"/>
          <w:sz w:val="24"/>
          <w:szCs w:val="24"/>
        </w:rPr>
        <w:t>- обеспечение целевого, своевременного и полного финансирования из муниципального бюджета  расходов на  оплату труда работников</w:t>
      </w:r>
      <w:r w:rsidR="008520E8" w:rsidRPr="008520E8">
        <w:rPr>
          <w:i w:val="0"/>
          <w:sz w:val="24"/>
          <w:szCs w:val="24"/>
        </w:rPr>
        <w:t xml:space="preserve"> </w:t>
      </w:r>
      <w:r w:rsidRPr="008520E8">
        <w:rPr>
          <w:i w:val="0"/>
          <w:sz w:val="24"/>
          <w:szCs w:val="24"/>
        </w:rPr>
        <w:t>муниципальных образовательных</w:t>
      </w:r>
      <w:r w:rsidR="00335793" w:rsidRPr="00335793">
        <w:rPr>
          <w:i w:val="0"/>
          <w:sz w:val="24"/>
          <w:szCs w:val="24"/>
        </w:rPr>
        <w:t xml:space="preserve"> учреждений</w:t>
      </w:r>
      <w:r w:rsidR="00335793" w:rsidRPr="008520E8">
        <w:rPr>
          <w:i w:val="0"/>
          <w:sz w:val="24"/>
          <w:szCs w:val="24"/>
        </w:rPr>
        <w:t xml:space="preserve"> </w:t>
      </w:r>
      <w:r w:rsidRPr="008520E8">
        <w:rPr>
          <w:i w:val="0"/>
          <w:sz w:val="24"/>
          <w:szCs w:val="24"/>
        </w:rPr>
        <w:t xml:space="preserve">дополнительного образования детей, вспомогательного персонала муниципальных общеобразовательных и дошкольных образовательных </w:t>
      </w:r>
      <w:r w:rsidR="00335793" w:rsidRPr="00335793">
        <w:rPr>
          <w:i w:val="0"/>
          <w:sz w:val="24"/>
          <w:szCs w:val="24"/>
        </w:rPr>
        <w:t>учреждений</w:t>
      </w:r>
      <w:r w:rsidRPr="008520E8">
        <w:rPr>
          <w:i w:val="0"/>
          <w:sz w:val="24"/>
          <w:szCs w:val="24"/>
        </w:rPr>
        <w:t xml:space="preserve">; </w:t>
      </w:r>
    </w:p>
    <w:p w:rsidR="000D1286" w:rsidRPr="008520E8" w:rsidRDefault="000D1286" w:rsidP="00474124">
      <w:pPr>
        <w:pStyle w:val="a8"/>
        <w:ind w:firstLine="708"/>
        <w:jc w:val="both"/>
        <w:rPr>
          <w:i w:val="0"/>
          <w:sz w:val="24"/>
          <w:szCs w:val="24"/>
        </w:rPr>
      </w:pPr>
      <w:r w:rsidRPr="008520E8">
        <w:rPr>
          <w:i w:val="0"/>
          <w:sz w:val="24"/>
          <w:szCs w:val="24"/>
        </w:rPr>
        <w:t>- распределение средств</w:t>
      </w:r>
      <w:r w:rsidR="008520E8" w:rsidRPr="008520E8">
        <w:rPr>
          <w:i w:val="0"/>
          <w:sz w:val="24"/>
          <w:szCs w:val="24"/>
        </w:rPr>
        <w:t xml:space="preserve"> </w:t>
      </w:r>
      <w:r w:rsidRPr="008520E8">
        <w:rPr>
          <w:i w:val="0"/>
          <w:sz w:val="24"/>
          <w:szCs w:val="24"/>
        </w:rPr>
        <w:t xml:space="preserve">республиканского бюджета, выделенных на оплату труда педагогических работников, по общеобразовательным и дошкольным образовательным </w:t>
      </w:r>
      <w:r w:rsidR="00335793">
        <w:rPr>
          <w:i w:val="0"/>
          <w:sz w:val="24"/>
          <w:szCs w:val="24"/>
        </w:rPr>
        <w:t>учреждениям</w:t>
      </w:r>
      <w:r w:rsidRPr="008520E8">
        <w:rPr>
          <w:i w:val="0"/>
          <w:sz w:val="24"/>
          <w:szCs w:val="24"/>
        </w:rPr>
        <w:t xml:space="preserve"> в полном объеме по</w:t>
      </w:r>
      <w:r w:rsidR="008520E8" w:rsidRPr="008520E8">
        <w:rPr>
          <w:i w:val="0"/>
          <w:sz w:val="24"/>
          <w:szCs w:val="24"/>
        </w:rPr>
        <w:t xml:space="preserve"> </w:t>
      </w:r>
      <w:r w:rsidRPr="008520E8">
        <w:rPr>
          <w:i w:val="0"/>
          <w:sz w:val="24"/>
          <w:szCs w:val="24"/>
        </w:rPr>
        <w:t>нормативам, соблюдение трудового законодательства, обеспечение социальных гарантий и льгот работникам;</w:t>
      </w:r>
    </w:p>
    <w:p w:rsidR="000D1286" w:rsidRPr="008520E8" w:rsidRDefault="000D1286" w:rsidP="0047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0E8">
        <w:rPr>
          <w:rFonts w:ascii="Times New Roman" w:hAnsi="Times New Roman"/>
          <w:sz w:val="24"/>
          <w:szCs w:val="24"/>
        </w:rPr>
        <w:t xml:space="preserve">             - создание прозрачного </w:t>
      </w:r>
      <w:proofErr w:type="gramStart"/>
      <w:r w:rsidRPr="008520E8">
        <w:rPr>
          <w:rFonts w:ascii="Times New Roman" w:hAnsi="Times New Roman"/>
          <w:sz w:val="24"/>
          <w:szCs w:val="24"/>
        </w:rPr>
        <w:t xml:space="preserve">механизма оплаты труда руководителей муниципальных образовательных </w:t>
      </w:r>
      <w:r w:rsidR="00335793" w:rsidRPr="00335793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8520E8">
        <w:rPr>
          <w:rFonts w:ascii="Times New Roman" w:hAnsi="Times New Roman"/>
          <w:sz w:val="24"/>
          <w:szCs w:val="24"/>
        </w:rPr>
        <w:t>.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lastRenderedPageBreak/>
        <w:t>5.4. Стороны:</w:t>
      </w:r>
    </w:p>
    <w:p w:rsidR="000D1286" w:rsidRPr="00B72039" w:rsidRDefault="000D1286" w:rsidP="0047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 Осуществляют мониторинг оплаты и условий труда работников. </w:t>
      </w:r>
    </w:p>
    <w:p w:rsidR="000D1286" w:rsidRPr="00B72039" w:rsidRDefault="008520E8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1286" w:rsidRPr="00B72039">
        <w:rPr>
          <w:rFonts w:ascii="Times New Roman" w:hAnsi="Times New Roman"/>
          <w:sz w:val="24"/>
          <w:szCs w:val="24"/>
        </w:rPr>
        <w:t>) Рекомендуют устанавливать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D1286" w:rsidRPr="00B72039">
        <w:rPr>
          <w:rFonts w:ascii="Times New Roman" w:hAnsi="Times New Roman"/>
          <w:sz w:val="24"/>
          <w:szCs w:val="24"/>
        </w:rPr>
        <w:t xml:space="preserve">коллективных договорах (за счет собственных средств </w:t>
      </w:r>
      <w:r w:rsidR="00335793" w:rsidRPr="00335793">
        <w:rPr>
          <w:rFonts w:ascii="Times New Roman" w:hAnsi="Times New Roman"/>
          <w:sz w:val="24"/>
          <w:szCs w:val="24"/>
        </w:rPr>
        <w:t>учреждений</w:t>
      </w:r>
      <w:r w:rsidR="000D1286" w:rsidRPr="00B72039">
        <w:rPr>
          <w:rFonts w:ascii="Times New Roman" w:hAnsi="Times New Roman"/>
          <w:sz w:val="24"/>
          <w:szCs w:val="24"/>
        </w:rPr>
        <w:t>, в том числе полученных от приносящей доход деятельности):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- стимулирующие выплаты (доплаты) к ставкам заработной платы (должностным окладам) работников, награжденных ведомственными наградами, медицинским работникам – за выслугу лет в соответствии со стажем работы по специальности, иные выплаты;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 xml:space="preserve">- стимулирующие выплаты к окладам работников из числа вспомогательного и младшего обслуживающего персонала. </w:t>
      </w:r>
    </w:p>
    <w:p w:rsidR="000D1286" w:rsidRPr="00B72039" w:rsidRDefault="000D1286" w:rsidP="004741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1286" w:rsidRPr="00B72039" w:rsidRDefault="000D1286" w:rsidP="00474124">
      <w:pPr>
        <w:pStyle w:val="4"/>
        <w:numPr>
          <w:ilvl w:val="0"/>
          <w:numId w:val="0"/>
        </w:numPr>
        <w:ind w:left="720"/>
        <w:jc w:val="center"/>
        <w:rPr>
          <w:sz w:val="24"/>
          <w:szCs w:val="24"/>
        </w:rPr>
      </w:pPr>
      <w:r w:rsidRPr="00B72039">
        <w:rPr>
          <w:sz w:val="24"/>
          <w:szCs w:val="24"/>
        </w:rPr>
        <w:t>6. СОДЕЙСТВИЕ ЗАНЯТОСТИ,  ДОПОЛНИТЕЛЬНОЕ</w:t>
      </w:r>
    </w:p>
    <w:p w:rsidR="000D1286" w:rsidRPr="00B72039" w:rsidRDefault="000D1286" w:rsidP="00474124">
      <w:pPr>
        <w:pStyle w:val="4"/>
        <w:numPr>
          <w:ilvl w:val="0"/>
          <w:numId w:val="0"/>
        </w:numPr>
        <w:ind w:left="720"/>
        <w:jc w:val="center"/>
        <w:rPr>
          <w:sz w:val="24"/>
          <w:szCs w:val="24"/>
        </w:rPr>
      </w:pPr>
      <w:r w:rsidRPr="00B72039">
        <w:rPr>
          <w:sz w:val="24"/>
          <w:szCs w:val="24"/>
        </w:rPr>
        <w:t>ПРОФЕССИОНАЛЬНОЕ  ОБРАЗОВАНИЕ РАБОТНИКОВ,</w:t>
      </w:r>
    </w:p>
    <w:p w:rsidR="000D1286" w:rsidRDefault="000D1286" w:rsidP="00EC7D21">
      <w:pPr>
        <w:pStyle w:val="4"/>
        <w:numPr>
          <w:ilvl w:val="0"/>
          <w:numId w:val="0"/>
        </w:numPr>
        <w:ind w:left="720"/>
        <w:jc w:val="center"/>
        <w:rPr>
          <w:sz w:val="24"/>
          <w:szCs w:val="24"/>
        </w:rPr>
      </w:pPr>
      <w:r w:rsidRPr="00B72039">
        <w:rPr>
          <w:sz w:val="24"/>
          <w:szCs w:val="24"/>
        </w:rPr>
        <w:t>ЗАКРЕПЛЕНИЕ ПРОФЕССИОНАЛЬНЫХ КАДРОВ</w:t>
      </w:r>
    </w:p>
    <w:p w:rsidR="00EC7D21" w:rsidRPr="00EC7D21" w:rsidRDefault="00EC7D21" w:rsidP="00EC7D21"/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6.1. Стороны содействуют </w:t>
      </w:r>
      <w:proofErr w:type="spellStart"/>
      <w:r w:rsidRPr="00B72039">
        <w:rPr>
          <w:rFonts w:ascii="Times New Roman" w:hAnsi="Times New Roman"/>
          <w:sz w:val="24"/>
          <w:szCs w:val="24"/>
        </w:rPr>
        <w:t>неснижению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гарантий в сфере занятости, подготовки и дополнительного профессионального образования работников, оказания эффективной помощи молодым специалистам в профессиональной и социальной адаптации. </w:t>
      </w:r>
    </w:p>
    <w:p w:rsidR="000D1286" w:rsidRPr="00B72039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6.2. Стороны договорились:</w:t>
      </w:r>
    </w:p>
    <w:p w:rsidR="000D1286" w:rsidRPr="00B72039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 Не допускать экономически и социально необоснованной ликвидации образовательных </w:t>
      </w:r>
      <w:r w:rsidR="00335793" w:rsidRPr="00335793">
        <w:rPr>
          <w:rFonts w:ascii="Times New Roman" w:hAnsi="Times New Roman"/>
          <w:sz w:val="24"/>
          <w:szCs w:val="24"/>
        </w:rPr>
        <w:t>учреждений</w:t>
      </w:r>
      <w:r w:rsidRPr="00B72039">
        <w:rPr>
          <w:rFonts w:ascii="Times New Roman" w:hAnsi="Times New Roman"/>
          <w:sz w:val="24"/>
          <w:szCs w:val="24"/>
        </w:rPr>
        <w:t>, сокращения рабочих мест, ведущих к нарушению прав и гарантий работников.</w:t>
      </w:r>
    </w:p>
    <w:p w:rsidR="000D1286" w:rsidRPr="00B72039" w:rsidRDefault="000D1286" w:rsidP="0047412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2) </w:t>
      </w:r>
      <w:r w:rsidRPr="00B72039">
        <w:rPr>
          <w:rFonts w:ascii="Times New Roman" w:eastAsia="MS Mincho" w:hAnsi="Times New Roman"/>
          <w:sz w:val="24"/>
          <w:szCs w:val="24"/>
        </w:rPr>
        <w:t xml:space="preserve">При проведении структурных преобразований в </w:t>
      </w:r>
      <w:r w:rsidR="00335793">
        <w:rPr>
          <w:rFonts w:ascii="Times New Roman" w:hAnsi="Times New Roman"/>
          <w:sz w:val="24"/>
          <w:szCs w:val="24"/>
        </w:rPr>
        <w:t>учреждениях</w:t>
      </w:r>
      <w:r w:rsidRPr="00B72039">
        <w:rPr>
          <w:rFonts w:ascii="Times New Roman" w:eastAsia="MS Mincho" w:hAnsi="Times New Roman"/>
          <w:sz w:val="24"/>
          <w:szCs w:val="24"/>
        </w:rPr>
        <w:t xml:space="preserve"> не допускаются массовые сокращения работников, принимаются опережающие меры по трудоустройству высвобождаемых работников. </w:t>
      </w:r>
      <w:r w:rsidRPr="00B72039">
        <w:rPr>
          <w:rFonts w:ascii="Times New Roman" w:hAnsi="Times New Roman"/>
          <w:sz w:val="24"/>
          <w:szCs w:val="24"/>
        </w:rPr>
        <w:t>Массовым высвобождением работников считается увольнение 10% работников в течение 90 календарных дней.</w:t>
      </w:r>
    </w:p>
    <w:p w:rsidR="000D1286" w:rsidRPr="00B72039" w:rsidRDefault="000D1286" w:rsidP="00474124">
      <w:pPr>
        <w:pStyle w:val="35"/>
        <w:tabs>
          <w:tab w:val="left" w:pos="709"/>
          <w:tab w:val="left" w:pos="1620"/>
        </w:tabs>
        <w:spacing w:after="0"/>
        <w:ind w:firstLine="567"/>
        <w:jc w:val="both"/>
        <w:rPr>
          <w:sz w:val="24"/>
          <w:szCs w:val="24"/>
        </w:rPr>
      </w:pPr>
      <w:r w:rsidRPr="00B72039">
        <w:rPr>
          <w:sz w:val="24"/>
          <w:szCs w:val="24"/>
        </w:rPr>
        <w:t xml:space="preserve">3) При возможных массовых увольнениях работников в связи с сокращением численности или штата, а также в случае ликвидации </w:t>
      </w:r>
      <w:r w:rsidR="00335793">
        <w:rPr>
          <w:sz w:val="24"/>
          <w:szCs w:val="24"/>
        </w:rPr>
        <w:t>учреждения</w:t>
      </w:r>
      <w:r w:rsidRPr="00B72039">
        <w:rPr>
          <w:sz w:val="24"/>
          <w:szCs w:val="24"/>
        </w:rPr>
        <w:t>,  работодатели обязаны своевременно не менее чем за три месяца и в полном объеме представлять информацию органам службы занятости и выборным профсоюзным органам.</w:t>
      </w:r>
    </w:p>
    <w:p w:rsidR="000D1286" w:rsidRPr="00B72039" w:rsidRDefault="000D1286" w:rsidP="0047412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39">
        <w:rPr>
          <w:rFonts w:ascii="Times New Roman" w:hAnsi="Times New Roman"/>
          <w:sz w:val="24"/>
          <w:szCs w:val="24"/>
        </w:rPr>
        <w:t xml:space="preserve">4) В случае направления работника для профессионального обучения или  дополнительного профессионального образования за ним сохраняется место работы (должность), средняя заработная плата по основному месту работы и, если работник направляется для обучения в другую местность, ему оплачиваются 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 </w:t>
      </w:r>
      <w:proofErr w:type="gramEnd"/>
    </w:p>
    <w:p w:rsidR="000D1286" w:rsidRPr="00B72039" w:rsidRDefault="000D1286" w:rsidP="00474124">
      <w:pPr>
        <w:pStyle w:val="35"/>
        <w:tabs>
          <w:tab w:val="left" w:pos="1620"/>
        </w:tabs>
        <w:spacing w:after="0"/>
        <w:ind w:firstLine="567"/>
        <w:jc w:val="both"/>
        <w:rPr>
          <w:kern w:val="1"/>
          <w:sz w:val="24"/>
          <w:szCs w:val="24"/>
        </w:rPr>
      </w:pPr>
      <w:r w:rsidRPr="00B72039">
        <w:rPr>
          <w:sz w:val="24"/>
          <w:szCs w:val="24"/>
        </w:rPr>
        <w:t xml:space="preserve">5) Работникам, совмещающим работу с получением образования, в том числе </w:t>
      </w:r>
      <w:r w:rsidRPr="00B72039">
        <w:rPr>
          <w:kern w:val="1"/>
          <w:sz w:val="24"/>
          <w:szCs w:val="24"/>
        </w:rPr>
        <w:t>работникам, уже имеющим профессиональное образование соответствующего уровня и направленным на обучение работодателем,</w:t>
      </w:r>
      <w:r w:rsidRPr="00B72039">
        <w:rPr>
          <w:sz w:val="24"/>
          <w:szCs w:val="24"/>
        </w:rPr>
        <w:t xml:space="preserve"> предоставляются гарантии и компенсации в порядке, предусмотренном главой 26 ТК РФ</w:t>
      </w:r>
      <w:r w:rsidRPr="00B72039">
        <w:rPr>
          <w:kern w:val="1"/>
          <w:sz w:val="24"/>
          <w:szCs w:val="24"/>
        </w:rPr>
        <w:t>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6) Формы подготовки и дополнительного профессионального образования работников, перечень необходимых профессий и специальностей, сроки обучения определяются работодателем с учетом мнения выборного профсоюзного органа. </w:t>
      </w:r>
    </w:p>
    <w:p w:rsidR="000D1286" w:rsidRPr="00B72039" w:rsidRDefault="000D1286" w:rsidP="00474124">
      <w:pPr>
        <w:pStyle w:val="35"/>
        <w:tabs>
          <w:tab w:val="left" w:pos="709"/>
          <w:tab w:val="left" w:pos="1620"/>
        </w:tabs>
        <w:spacing w:after="0"/>
        <w:ind w:firstLine="567"/>
        <w:jc w:val="both"/>
        <w:rPr>
          <w:sz w:val="24"/>
          <w:szCs w:val="24"/>
        </w:rPr>
      </w:pPr>
      <w:proofErr w:type="gramStart"/>
      <w:r w:rsidRPr="00B72039">
        <w:rPr>
          <w:sz w:val="24"/>
          <w:szCs w:val="24"/>
        </w:rPr>
        <w:t>7) Увольнение в связи с сокращением численности или штата работников, а также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аттестации, допускается, если невозможно перевести работника с его согласия на другую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работу).</w:t>
      </w:r>
      <w:proofErr w:type="gramEnd"/>
    </w:p>
    <w:p w:rsidR="000D1286" w:rsidRPr="00B72039" w:rsidRDefault="000D1286" w:rsidP="0047412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39">
        <w:rPr>
          <w:rFonts w:ascii="Times New Roman" w:eastAsia="MS Mincho" w:hAnsi="Times New Roman"/>
          <w:sz w:val="24"/>
          <w:szCs w:val="24"/>
        </w:rPr>
        <w:t xml:space="preserve">8) </w:t>
      </w:r>
      <w:r w:rsidRPr="00B72039">
        <w:rPr>
          <w:rFonts w:ascii="Times New Roman" w:hAnsi="Times New Roman"/>
          <w:sz w:val="24"/>
          <w:szCs w:val="24"/>
        </w:rPr>
        <w:t xml:space="preserve">МКУ ОО района,  райком Профсоюза совместно проводят районные конкурсы педагогического мастерства «Учитель года», «Учитель года башкирского языка и </w:t>
      </w:r>
      <w:r w:rsidRPr="00B72039">
        <w:rPr>
          <w:rFonts w:ascii="Times New Roman" w:hAnsi="Times New Roman"/>
          <w:sz w:val="24"/>
          <w:szCs w:val="24"/>
        </w:rPr>
        <w:lastRenderedPageBreak/>
        <w:t>литературы», «Учитель года русского языка и литературы», «Учитель года татарского языка и литературы», «Воспитатель года», «Педагог дополнительного образования года», «Руководитель дошкольного образовательного учреждения года», «Школьный библиотекарь», мероприятия, посвященные Международному дню учителя, и др.</w:t>
      </w:r>
      <w:proofErr w:type="gramEnd"/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6.3. Стороны рекомендуют: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 Производить дополнительные выплаты к сумме выходного пособия увольняемым вследствие массового высвобождения работникам за счёт средств, полученных от приносящей доход деятельности. 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2) Предупреждать работников о возможном массовом сокращении численности или штата не менее чем за 3 месяца и предоставлять работнику определенное время в течение рабочего дня для поиска работы. Порядок предоставления определяется коллективным договором организации.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3) Вносить в коллективные договоры положения, в соответствии с которыми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основаниями, установленными частью 2 статьи 179 ТК РФ, имеют работники:</w:t>
      </w:r>
    </w:p>
    <w:p w:rsidR="000D1286" w:rsidRPr="00B72039" w:rsidRDefault="000D1286" w:rsidP="00474124">
      <w:pPr>
        <w:pStyle w:val="ae"/>
        <w:spacing w:after="0"/>
        <w:ind w:left="0" w:firstLine="839"/>
        <w:jc w:val="both"/>
      </w:pPr>
      <w:r w:rsidRPr="00B72039">
        <w:t>- имеющие более длительный стаж работы в данной организации;</w:t>
      </w:r>
    </w:p>
    <w:p w:rsidR="000D1286" w:rsidRPr="00B72039" w:rsidRDefault="000D1286" w:rsidP="00474124">
      <w:pPr>
        <w:pStyle w:val="ae"/>
        <w:spacing w:after="0"/>
        <w:ind w:left="0" w:firstLine="839"/>
        <w:jc w:val="both"/>
      </w:pPr>
      <w:r w:rsidRPr="00B72039">
        <w:t>- имеющие почетные звания, удостоенные ведомственными знаками отличия и иными наградами;</w:t>
      </w:r>
    </w:p>
    <w:p w:rsidR="000D1286" w:rsidRPr="00B72039" w:rsidRDefault="000D1286" w:rsidP="00474124">
      <w:pPr>
        <w:pStyle w:val="ae"/>
        <w:spacing w:after="0"/>
        <w:ind w:left="0" w:firstLine="839"/>
        <w:jc w:val="both"/>
      </w:pPr>
      <w:r w:rsidRPr="00B72039">
        <w:t>- успешно применяющие инновационные методы работы и достигающие высоких результатов;</w:t>
      </w:r>
    </w:p>
    <w:p w:rsidR="000D1286" w:rsidRPr="00B72039" w:rsidRDefault="000D1286" w:rsidP="00474124">
      <w:pPr>
        <w:pStyle w:val="ae"/>
        <w:spacing w:after="0"/>
        <w:ind w:left="0" w:firstLine="839"/>
        <w:jc w:val="both"/>
      </w:pPr>
      <w:r w:rsidRPr="00B72039">
        <w:t>- которым до наступления права на получение пенсии (по любым основаниям) осталось менее трех лет;</w:t>
      </w:r>
    </w:p>
    <w:p w:rsidR="000D1286" w:rsidRPr="00B72039" w:rsidRDefault="000D1286" w:rsidP="00474124">
      <w:pPr>
        <w:pStyle w:val="ae"/>
        <w:spacing w:after="0"/>
        <w:ind w:left="0" w:firstLine="839"/>
        <w:jc w:val="both"/>
      </w:pPr>
      <w:r w:rsidRPr="00B72039">
        <w:t>- председатели первичных организаций Профсоюза.</w:t>
      </w:r>
    </w:p>
    <w:p w:rsidR="000D1286" w:rsidRPr="00335793" w:rsidRDefault="000D1286" w:rsidP="0047412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В коллективных договорах образовательных организаций могут предусматриваться иные категории работников, имеющие преимущественное право на оставление на работе.</w:t>
      </w:r>
    </w:p>
    <w:p w:rsidR="000D1286" w:rsidRPr="00335793" w:rsidRDefault="000D1286" w:rsidP="004741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39">
        <w:rPr>
          <w:rFonts w:ascii="Times New Roman" w:hAnsi="Times New Roman"/>
          <w:b/>
          <w:sz w:val="24"/>
          <w:szCs w:val="24"/>
        </w:rPr>
        <w:t>7. АТТЕСТАЦИЯ ПЕДАГОГИЧЕСКИХ РАБОТНИКОВ</w:t>
      </w:r>
    </w:p>
    <w:p w:rsidR="000D1286" w:rsidRPr="00B72039" w:rsidRDefault="000D1286" w:rsidP="00474124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72039">
        <w:rPr>
          <w:rFonts w:ascii="Times New Roman" w:hAnsi="Times New Roman"/>
          <w:color w:val="000000"/>
          <w:sz w:val="24"/>
          <w:szCs w:val="24"/>
        </w:rPr>
        <w:t xml:space="preserve">7.1. </w:t>
      </w:r>
      <w:proofErr w:type="gramStart"/>
      <w:r w:rsidRPr="00B72039">
        <w:rPr>
          <w:rFonts w:ascii="Times New Roman" w:hAnsi="Times New Roman"/>
          <w:color w:val="000000"/>
          <w:sz w:val="24"/>
          <w:szCs w:val="24"/>
        </w:rPr>
        <w:t xml:space="preserve">Аттестация педагогических работников производится в соответствии с приказом Министерства образования и науки РФ 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Отраслевым соглашением между Башкирским </w:t>
      </w:r>
      <w:proofErr w:type="spellStart"/>
      <w:r w:rsidRPr="00B72039">
        <w:rPr>
          <w:rFonts w:ascii="Times New Roman" w:hAnsi="Times New Roman"/>
          <w:color w:val="000000"/>
          <w:sz w:val="24"/>
          <w:szCs w:val="24"/>
        </w:rPr>
        <w:t>рескомом</w:t>
      </w:r>
      <w:proofErr w:type="spellEnd"/>
      <w:r w:rsidRPr="00B72039">
        <w:rPr>
          <w:rFonts w:ascii="Times New Roman" w:hAnsi="Times New Roman"/>
          <w:color w:val="000000"/>
          <w:sz w:val="24"/>
          <w:szCs w:val="24"/>
        </w:rPr>
        <w:t xml:space="preserve"> Профсоюза работников народного образования и науки Российской Федерации и Министерством образования Республики Башкортостан на 2015-2017 годы, в соответствии с которым:</w:t>
      </w:r>
      <w:proofErr w:type="gramEnd"/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7.2. Освобождаются от тестирования: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1) Награжденные: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7"/>
        </w:numPr>
        <w:tabs>
          <w:tab w:val="clear" w:pos="180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39">
        <w:rPr>
          <w:rFonts w:ascii="Times New Roman" w:hAnsi="Times New Roman" w:cs="Times New Roman"/>
          <w:sz w:val="24"/>
          <w:szCs w:val="24"/>
        </w:rPr>
        <w:t>государственными наградами - орденами и медалями, почетными званиями со значением "Народный", "Заслуженный", полученными за педагогическую деятельность;</w:t>
      </w:r>
      <w:proofErr w:type="gramEnd"/>
    </w:p>
    <w:p w:rsidR="000D1286" w:rsidRPr="00B72039" w:rsidRDefault="000D1286" w:rsidP="00474124">
      <w:pPr>
        <w:pStyle w:val="ConsPlusNormal"/>
        <w:widowControl/>
        <w:numPr>
          <w:ilvl w:val="0"/>
          <w:numId w:val="27"/>
        </w:numPr>
        <w:tabs>
          <w:tab w:val="clear" w:pos="180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39">
        <w:rPr>
          <w:rFonts w:ascii="Times New Roman" w:hAnsi="Times New Roman" w:cs="Times New Roman"/>
          <w:sz w:val="24"/>
          <w:szCs w:val="24"/>
        </w:rPr>
        <w:t>отраслевыми наградами: значком "Отличник народного просвещения", "Отличник образования РБ", нагрудным знаком "Почетный работник общего (начального профессионального, среднего профессионального) образования РФ", званием "Почетный работник общего (начального профессионального, среднего профессионального) образования РФ";</w:t>
      </w:r>
      <w:proofErr w:type="gramEnd"/>
    </w:p>
    <w:p w:rsidR="000D1286" w:rsidRPr="00B72039" w:rsidRDefault="000D1286" w:rsidP="00474124">
      <w:pPr>
        <w:pStyle w:val="ConsPlusNormal"/>
        <w:widowControl/>
        <w:numPr>
          <w:ilvl w:val="0"/>
          <w:numId w:val="27"/>
        </w:numPr>
        <w:tabs>
          <w:tab w:val="clear" w:pos="180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грамотой Президента РБ;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7"/>
        </w:numPr>
        <w:tabs>
          <w:tab w:val="clear" w:pos="180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Почетными грамотами Министерства образования РФ, Министерства образования РБ;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7"/>
        </w:numPr>
        <w:tabs>
          <w:tab w:val="clear" w:pos="1800"/>
          <w:tab w:val="num" w:pos="127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аналогичными наградами иных ведомств за работу, совпадающую с профилем педагогической деятельности.</w:t>
      </w:r>
    </w:p>
    <w:p w:rsidR="000D1286" w:rsidRPr="00B72039" w:rsidRDefault="000D1286" w:rsidP="00474124">
      <w:pPr>
        <w:pStyle w:val="ConsPlusNormal"/>
        <w:tabs>
          <w:tab w:val="num" w:pos="127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2) Победители и лауреаты: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8"/>
        </w:numPr>
        <w:tabs>
          <w:tab w:val="clear" w:pos="1800"/>
          <w:tab w:val="num" w:pos="127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lastRenderedPageBreak/>
        <w:t>республиканского и всероссийского конкурсов профессионального мастерства "Учитель года", "Воспитатель года", "Руководитель дошкольной образовательной организации года", «Учитель башкирского языка и литературы года», «Учитель русского языка и литературы года», «Воспитатель детского дома года», «Педагог дополнительного образования года», «Методист года» и др.;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8"/>
        </w:numPr>
        <w:tabs>
          <w:tab w:val="clear" w:pos="1800"/>
          <w:tab w:val="num" w:pos="127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конкурса лучших учителей в рамках реализации приоритетного национального проекта "Образование", ставшие победителями в </w:t>
      </w:r>
      <w:proofErr w:type="spellStart"/>
      <w:r w:rsidRPr="00B7203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B72039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7.3. Аттестация заместителей руководителей, руководителей структурных подразделений, филиалов и их заместителей, руководителей (заведующих) производственной практики, старших мастеров производственного обучения в целях подтверждения соответствия занимаемой должности осуществляется аттестационными комиссиями образовательных </w:t>
      </w:r>
      <w:r w:rsidR="00335793" w:rsidRPr="00335793">
        <w:rPr>
          <w:rFonts w:ascii="Times New Roman" w:hAnsi="Times New Roman"/>
          <w:sz w:val="24"/>
          <w:szCs w:val="24"/>
        </w:rPr>
        <w:t>учреждений</w:t>
      </w:r>
      <w:r w:rsidRPr="00B72039">
        <w:rPr>
          <w:rFonts w:ascii="Times New Roman" w:hAnsi="Times New Roman" w:cs="Times New Roman"/>
          <w:sz w:val="24"/>
          <w:szCs w:val="24"/>
        </w:rPr>
        <w:t xml:space="preserve">, если она предусмотрена локальными нормативными актами образовательных </w:t>
      </w:r>
      <w:r w:rsidR="00335793" w:rsidRPr="00335793">
        <w:rPr>
          <w:rFonts w:ascii="Times New Roman" w:hAnsi="Times New Roman"/>
          <w:sz w:val="24"/>
          <w:szCs w:val="24"/>
        </w:rPr>
        <w:t>учреждений</w:t>
      </w:r>
      <w:r w:rsidRPr="00B72039">
        <w:rPr>
          <w:rFonts w:ascii="Times New Roman" w:hAnsi="Times New Roman" w:cs="Times New Roman"/>
          <w:sz w:val="24"/>
          <w:szCs w:val="24"/>
        </w:rPr>
        <w:t>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7.4. Квалификационная категория, присвоенная по одной из педагогических должностей,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обязанностей, учебных программ, профилей работы (деятельности) в пределах финансовых средств организаций, направляемых на оплату труда, в следующих случаях: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0D1286" w:rsidRPr="00F834FC" w:rsidTr="0012585D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Должность, по которой 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установлена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квалификационная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 категория 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20"/>
            <w:bookmarkEnd w:id="10"/>
            <w:r w:rsidRPr="00F834FC">
              <w:rPr>
                <w:rFonts w:ascii="Times New Roman" w:hAnsi="Times New Roman"/>
                <w:sz w:val="24"/>
                <w:szCs w:val="24"/>
              </w:rPr>
              <w:t>Должность, по которой может учитываться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квалификационная категория, установленная по должности, указанной в графе 1</w:t>
            </w:r>
          </w:p>
        </w:tc>
      </w:tr>
      <w:tr w:rsidR="000D1286" w:rsidRPr="00F834FC" w:rsidTr="0012585D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286" w:rsidRPr="00F834FC" w:rsidTr="0012585D">
        <w:trPr>
          <w:trHeight w:val="20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Воспитатель (независимо от места работы);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социальный педагог; </w:t>
            </w:r>
            <w:r w:rsidR="00A2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педагог-организатор;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(при совпадении профиля  кружка,  направления дополнительной работы профилю работы  по  основной должности);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учитель, преподаватель, ведущий занятия по отдельным профильным темам  из курса "Основы безопасности жизнедеятельности" (ОБЖ) </w:t>
            </w:r>
          </w:p>
        </w:tc>
      </w:tr>
      <w:tr w:rsidR="000D1286" w:rsidRPr="00F834FC" w:rsidTr="0012585D">
        <w:trPr>
          <w:trHeight w:val="1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Старший  (воспитатель,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4FC">
              <w:rPr>
                <w:rFonts w:ascii="Times New Roman" w:hAnsi="Times New Roman"/>
                <w:sz w:val="24"/>
                <w:szCs w:val="24"/>
              </w:rPr>
              <w:t>методист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>нструктор</w:t>
            </w:r>
            <w:proofErr w:type="spell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-методист,  педагог  дополнительного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образования,   тренер-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преподаватель)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Аналогичная должность без названия "старший" </w:t>
            </w:r>
          </w:p>
        </w:tc>
      </w:tr>
      <w:tr w:rsidR="000D1286" w:rsidRPr="00F834FC" w:rsidTr="0012585D">
        <w:trPr>
          <w:trHeight w:val="1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Преподаватель-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B9C" w:rsidRPr="00F834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4FC">
              <w:rPr>
                <w:rFonts w:ascii="Times New Roman" w:hAnsi="Times New Roman"/>
                <w:sz w:val="24"/>
                <w:szCs w:val="24"/>
              </w:rPr>
              <w:t>снов</w:t>
            </w:r>
            <w:r w:rsidR="00A2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жизнедеятельности  (ОБЖ)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Учитель,   преподаватель,   ведущий   занятия    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   по   курсу   "Основы   безопасности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жизнедеятельности" (ОБЖ) сверх  учебной  нагрузки, входящей   в   основные должностные обязанности; учитель,  преподаватель  физкультуры  (физического</w:t>
            </w:r>
            <w:r w:rsidR="0033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воспитания) </w:t>
            </w:r>
          </w:p>
        </w:tc>
      </w:tr>
      <w:tr w:rsidR="000D1286" w:rsidRPr="00F834FC" w:rsidTr="0012585D">
        <w:trPr>
          <w:trHeight w:val="10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(физического воспитания)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физкультуре; учитель, преподаватель, ведущий занятия  из  </w:t>
            </w:r>
            <w:proofErr w:type="spellStart"/>
            <w:r w:rsidRPr="00F834FC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>сновы</w:t>
            </w:r>
            <w:proofErr w:type="spell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  безопасности   жизнедеятельности"  (ОБЖ),</w:t>
            </w:r>
            <w:r w:rsidR="0033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FC">
              <w:rPr>
                <w:rFonts w:ascii="Times New Roman" w:hAnsi="Times New Roman"/>
                <w:sz w:val="24"/>
                <w:szCs w:val="24"/>
              </w:rPr>
              <w:t>тренер-преподаватель,   ведущий   начальную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физическую подготовку </w:t>
            </w:r>
          </w:p>
        </w:tc>
      </w:tr>
      <w:tr w:rsidR="000D1286" w:rsidRPr="00F834FC" w:rsidTr="0012585D">
        <w:trPr>
          <w:trHeight w:val="10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воспитания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Учитель,  преподаватель  физкультуры  (физического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воспитания); </w:t>
            </w:r>
            <w:r w:rsidR="00A2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учитель, преподаватель, ведущий занятия  из  курса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"Основы безопасности жизнедеятельности" (ОБЖ) </w:t>
            </w:r>
          </w:p>
        </w:tc>
      </w:tr>
      <w:tr w:rsidR="000D1286" w:rsidRPr="00F834FC" w:rsidTr="0012585D">
        <w:trPr>
          <w:trHeight w:val="12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 труда; преподаватель, ведущий преподавательскую работу по аналогичной специальности;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инструктор по труду; </w:t>
            </w:r>
            <w:r w:rsidR="00A2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(по аналогичному профилю) </w:t>
            </w:r>
          </w:p>
        </w:tc>
      </w:tr>
      <w:tr w:rsidR="000D1286" w:rsidRPr="00F834FC" w:rsidTr="0012585D"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обучения (технологии)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инструктор по труду </w:t>
            </w:r>
          </w:p>
        </w:tc>
      </w:tr>
      <w:tr w:rsidR="000D1286" w:rsidRPr="00F834FC" w:rsidTr="0012585D">
        <w:trPr>
          <w:trHeight w:val="493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Учитель-дефектолог,  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учитель-логопед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Учитель-логопед;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учитель-дефектолог; учитель (независимо от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преподаваемого предмета либо в начальных  классах)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в  специальных   (коррекционных)   образовательных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 для детей с отклонениями в развитии; 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воспитатель; педагог дополнительного  образования (при совпадении  профиля  кружка, направления дополнительной работы профилю работы  по  основной должности) </w:t>
            </w:r>
          </w:p>
        </w:tc>
      </w:tr>
      <w:tr w:rsidR="000D1286" w:rsidRPr="00F834FC" w:rsidTr="0012585D">
        <w:trPr>
          <w:trHeight w:val="1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общеобразовательной 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профессиональной образовательной организации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Преподаватель  детской  музыкальной  школы  (школы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искусств, культуры);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</w:tc>
      </w:tr>
      <w:tr w:rsidR="000D1286" w:rsidRPr="00F834FC" w:rsidTr="0012585D">
        <w:trPr>
          <w:trHeight w:val="1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Преподаватель  детской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музыкальной,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художественной школы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(школы искусств, культуры),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 музыки общеобразовательной организации;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преподаватель  организации  среднего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</w:p>
        </w:tc>
      </w:tr>
      <w:tr w:rsidR="000D1286" w:rsidRPr="00F834FC" w:rsidTr="0012585D">
        <w:trPr>
          <w:trHeight w:val="10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>Старший тренер-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преподаватель, 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тренер-преподаватель,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83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4FC">
              <w:rPr>
                <w:rFonts w:ascii="Times New Roman" w:hAnsi="Times New Roman"/>
                <w:sz w:val="24"/>
                <w:szCs w:val="24"/>
              </w:rPr>
              <w:t>.  ДЮСШ,  СДЮШОР,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ДЮКФП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Учитель,  преподаватель  физкультуры  (физического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воспитания);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0D1286" w:rsidRPr="00F834FC" w:rsidTr="00EC7D21">
        <w:trPr>
          <w:trHeight w:val="886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   профессиональной образовательной организации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 того  же  предмета  в  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proofErr w:type="gramEnd"/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D1286" w:rsidRPr="00F834FC" w:rsidTr="0012585D"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общеобразовательной 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 того же предмета 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профессиональной образовательной организации </w:t>
            </w:r>
          </w:p>
        </w:tc>
      </w:tr>
      <w:tr w:rsidR="000D1286" w:rsidRPr="00F834FC" w:rsidTr="0012585D"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</w:p>
          <w:p w:rsidR="000D1286" w:rsidRPr="00F834FC" w:rsidRDefault="000D1286" w:rsidP="004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286" w:rsidRPr="00F834FC" w:rsidRDefault="000D1286" w:rsidP="004741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FC">
              <w:rPr>
                <w:rFonts w:ascii="Times New Roman" w:hAnsi="Times New Roman"/>
                <w:sz w:val="24"/>
                <w:szCs w:val="24"/>
              </w:rPr>
              <w:t xml:space="preserve">Методист (включая </w:t>
            </w:r>
            <w:proofErr w:type="gramStart"/>
            <w:r w:rsidRPr="00F834FC">
              <w:rPr>
                <w:rFonts w:ascii="Times New Roman" w:hAnsi="Times New Roman"/>
                <w:sz w:val="24"/>
                <w:szCs w:val="24"/>
              </w:rPr>
              <w:t>старшего</w:t>
            </w:r>
            <w:proofErr w:type="gramEnd"/>
            <w:r w:rsidRPr="00F834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В коллективном договоре организацией могут быть установлены и другие случаи учета имеющейся квалификационной категории для установления оплаты труда </w:t>
      </w:r>
      <w:r w:rsidRPr="00B72039">
        <w:rPr>
          <w:rFonts w:ascii="Times New Roman" w:hAnsi="Times New Roman" w:cs="Times New Roman"/>
          <w:sz w:val="24"/>
          <w:szCs w:val="24"/>
        </w:rPr>
        <w:lastRenderedPageBreak/>
        <w:t>работников.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Названные и 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 (деятельности), определяются коллективным договором, локальным нормативным актом образовательной организации.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7.5.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период: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9"/>
        </w:numPr>
        <w:tabs>
          <w:tab w:val="clear" w:pos="1800"/>
          <w:tab w:val="num" w:pos="1276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длительной нетрудоспособности,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9"/>
        </w:numPr>
        <w:tabs>
          <w:tab w:val="clear" w:pos="1800"/>
          <w:tab w:val="num" w:pos="1276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отпуска по уходу за ребенком до достижения им возраста 3-х лет,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9"/>
        </w:numPr>
        <w:tabs>
          <w:tab w:val="clear" w:pos="1800"/>
          <w:tab w:val="num" w:pos="1276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длительной командировки на работу по специальности в российские     образовательные организации за рубежом,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9"/>
        </w:numPr>
        <w:tabs>
          <w:tab w:val="clear" w:pos="1800"/>
          <w:tab w:val="num" w:pos="1276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длительного отпуска сроком до 1 года,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9"/>
        </w:numPr>
        <w:tabs>
          <w:tab w:val="clear" w:pos="1800"/>
          <w:tab w:val="num" w:pos="1276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службы в Вооруженных Силах Российской Федерации,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29"/>
        </w:numPr>
        <w:tabs>
          <w:tab w:val="clear" w:pos="1800"/>
          <w:tab w:val="num" w:pos="1276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за год до наступления пенсионного возраста.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     Оплата труда педагогических работников в перечисленных случаях определяется коллективным договором, Положением об оплате труда организации, локальным нормативным актом в пределах средств </w:t>
      </w:r>
      <w:r w:rsidR="00136894">
        <w:rPr>
          <w:rFonts w:ascii="Times New Roman" w:hAnsi="Times New Roman"/>
          <w:sz w:val="24"/>
          <w:szCs w:val="24"/>
        </w:rPr>
        <w:t>учреждения</w:t>
      </w:r>
      <w:r w:rsidRPr="00B72039">
        <w:rPr>
          <w:rFonts w:ascii="Times New Roman" w:hAnsi="Times New Roman" w:cs="Times New Roman"/>
          <w:sz w:val="24"/>
          <w:szCs w:val="24"/>
        </w:rPr>
        <w:t xml:space="preserve">, направляемых на оплату труда. Оплата ежегодно устанавливается приказом руководителя </w:t>
      </w:r>
      <w:r w:rsidR="00136894">
        <w:rPr>
          <w:rFonts w:ascii="Times New Roman" w:hAnsi="Times New Roman"/>
          <w:sz w:val="24"/>
          <w:szCs w:val="24"/>
        </w:rPr>
        <w:t>учреждения</w:t>
      </w:r>
      <w:r w:rsidRPr="00B72039">
        <w:rPr>
          <w:rFonts w:ascii="Times New Roman" w:hAnsi="Times New Roman" w:cs="Times New Roman"/>
          <w:sz w:val="24"/>
          <w:szCs w:val="24"/>
        </w:rPr>
        <w:t xml:space="preserve"> с учетом мнения выборного профсоюзного органа на срок, определенный коллективным договором, но не более трех лет.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7.6. В целях защиты интересов педагогических работников: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1) График проведения аттестации для лиц, имеющих квалификационную категорию, должен учитывать срок ее действия с тем, чтобы решение могло быть принято аттестационной комиссией до истечения срока действия ранее присвоенной квалификационной категории.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2)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3) Работодателям рекомендуется: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30"/>
        </w:numPr>
        <w:tabs>
          <w:tab w:val="clear" w:pos="1800"/>
          <w:tab w:val="num" w:pos="709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письменно предупреждать работника об истечении срока действия квалификационной категории не </w:t>
      </w:r>
      <w:proofErr w:type="gramStart"/>
      <w:r w:rsidRPr="00B720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2039">
        <w:rPr>
          <w:rFonts w:ascii="Times New Roman" w:hAnsi="Times New Roman" w:cs="Times New Roman"/>
          <w:sz w:val="24"/>
          <w:szCs w:val="24"/>
        </w:rPr>
        <w:t xml:space="preserve"> чем за 3 месяца;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30"/>
        </w:numPr>
        <w:tabs>
          <w:tab w:val="clear" w:pos="1800"/>
          <w:tab w:val="num" w:pos="709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организации;</w:t>
      </w:r>
    </w:p>
    <w:p w:rsidR="000D1286" w:rsidRPr="00B72039" w:rsidRDefault="000D1286" w:rsidP="00474124">
      <w:pPr>
        <w:pStyle w:val="ConsPlusNormal"/>
        <w:widowControl/>
        <w:numPr>
          <w:ilvl w:val="0"/>
          <w:numId w:val="30"/>
        </w:numPr>
        <w:tabs>
          <w:tab w:val="clear" w:pos="180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направлять педагогического работника на курсы повышения квалификации (переподготовку) в случае его признания в результате аттестации по представлению работодателя не </w:t>
      </w:r>
      <w:proofErr w:type="gramStart"/>
      <w:r w:rsidRPr="00B72039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B72039">
        <w:rPr>
          <w:rFonts w:ascii="Times New Roman" w:hAnsi="Times New Roman" w:cs="Times New Roman"/>
          <w:sz w:val="24"/>
          <w:szCs w:val="24"/>
        </w:rPr>
        <w:t xml:space="preserve"> занимаемой должности, или предоставлять по возможности другую имеющуюся работу, которую работник может выполнять.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4)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5)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должности, так по иной педагогической должности, по которой совпадают профиль преподаваемых предметов (курсов, дисциплин) или профиль деятельности.</w:t>
      </w:r>
    </w:p>
    <w:p w:rsidR="000D1286" w:rsidRPr="00B72039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6) Педагогические работники, имеющие первую квалификационную категорию, </w:t>
      </w:r>
      <w:r w:rsidRPr="00B72039">
        <w:rPr>
          <w:rFonts w:ascii="Times New Roman" w:hAnsi="Times New Roman" w:cs="Times New Roman"/>
          <w:sz w:val="24"/>
          <w:szCs w:val="24"/>
        </w:rPr>
        <w:lastRenderedPageBreak/>
        <w:t>через два года после ее установления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должности, так по иной педагогической должности, по которой совпадают профиль преподаваемых предметов (курсов, дисциплин) или профиль деятельности.</w:t>
      </w:r>
    </w:p>
    <w:p w:rsidR="000D1286" w:rsidRDefault="000D1286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7) Педагогические работники, имеющие (имевшие) высшую квалификационную категорию по одной должности, имеют право проходить аттестацию в целях установления высшей квалификационной категории по другой должности, по которым совпадают должностные обязанности, учебные программы, профили работы (деятельности).  </w:t>
      </w:r>
    </w:p>
    <w:p w:rsidR="00136894" w:rsidRPr="00136894" w:rsidRDefault="00136894" w:rsidP="0047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D1" w:rsidRDefault="00F657D1" w:rsidP="00474124">
      <w:pPr>
        <w:pStyle w:val="4"/>
        <w:numPr>
          <w:ilvl w:val="0"/>
          <w:numId w:val="0"/>
        </w:numPr>
        <w:jc w:val="center"/>
        <w:rPr>
          <w:sz w:val="24"/>
          <w:szCs w:val="24"/>
        </w:rPr>
      </w:pPr>
    </w:p>
    <w:p w:rsidR="005E2B82" w:rsidRDefault="000D1286" w:rsidP="00EC7D21">
      <w:pPr>
        <w:pStyle w:val="4"/>
        <w:numPr>
          <w:ilvl w:val="0"/>
          <w:numId w:val="0"/>
        </w:numPr>
        <w:jc w:val="center"/>
        <w:rPr>
          <w:sz w:val="24"/>
          <w:szCs w:val="24"/>
        </w:rPr>
      </w:pPr>
      <w:r w:rsidRPr="00B72039">
        <w:rPr>
          <w:sz w:val="24"/>
          <w:szCs w:val="24"/>
        </w:rPr>
        <w:t>8. ОХРАНА ТРУДА И ЗДОРОВЬЯ</w:t>
      </w:r>
    </w:p>
    <w:p w:rsidR="00EC7D21" w:rsidRPr="00EC7D21" w:rsidRDefault="00EC7D21" w:rsidP="00EC7D21"/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8.1. Стороны: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proofErr w:type="gramStart"/>
      <w:r w:rsidRPr="00B72039">
        <w:rPr>
          <w:sz w:val="24"/>
          <w:szCs w:val="24"/>
        </w:rPr>
        <w:t>1) Добиваются реализации норм трудового законодательства в части обеспечения за счет средств работодателя прохождения работниками обязательных предварительных (при поступлении на работу), регулярных (в течение трудовой деятельности) медицинских осмотров, профессиональной гигиенической подготовки и аттестации, выдачи работникам личных медицинских книжек, внеочередных медицинских осмотров  (обследований) работников по их просьбам в соответствии с медицинскими рекомендациями с сохранением за ними места работы и среднего заработка</w:t>
      </w:r>
      <w:proofErr w:type="gramEnd"/>
      <w:r w:rsidRPr="00B72039">
        <w:rPr>
          <w:sz w:val="24"/>
          <w:szCs w:val="24"/>
        </w:rPr>
        <w:t xml:space="preserve"> на время прохождения указанных медицинских осмотров.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2) Содействуют: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- в рамках национального проекта «Здоровье» за счет </w:t>
      </w:r>
      <w:proofErr w:type="gramStart"/>
      <w:r w:rsidRPr="00B72039">
        <w:rPr>
          <w:sz w:val="24"/>
          <w:szCs w:val="24"/>
        </w:rPr>
        <w:t>средств федерального бюджета организации дополнительной диспансеризации работающих граждан</w:t>
      </w:r>
      <w:proofErr w:type="gramEnd"/>
      <w:r w:rsidRPr="00B72039">
        <w:rPr>
          <w:sz w:val="24"/>
          <w:szCs w:val="24"/>
        </w:rPr>
        <w:t xml:space="preserve"> в соответствии с требованиями Федерального закона «Об обязательном медицинском страховании в Российской Федерации» от 29.11.2010 г. № 326-ФЗ;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- созданию в трудовых коллективах на паритетных началах комитетов (комиссий) по охране труда, проведению выборов уполномоченных (доверенных) лиц по охране труда профкомов во всех образовательных организациях, их обучению и созданию необходимых условий для выполнения общественно значимой работы;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b/>
          <w:sz w:val="24"/>
          <w:szCs w:val="24"/>
        </w:rPr>
        <w:t xml:space="preserve">- </w:t>
      </w:r>
      <w:r w:rsidRPr="00B72039">
        <w:rPr>
          <w:sz w:val="24"/>
          <w:szCs w:val="24"/>
        </w:rPr>
        <w:t xml:space="preserve">ежегодному заключению, до принятия соответствующих бюджетов, соглашения администрации муниципального района </w:t>
      </w:r>
      <w:proofErr w:type="spellStart"/>
      <w:r w:rsidRPr="00B72039">
        <w:rPr>
          <w:sz w:val="24"/>
          <w:szCs w:val="24"/>
        </w:rPr>
        <w:t>Альшеевский</w:t>
      </w:r>
      <w:proofErr w:type="spellEnd"/>
      <w:r w:rsidRPr="00B72039">
        <w:rPr>
          <w:sz w:val="24"/>
          <w:szCs w:val="24"/>
        </w:rPr>
        <w:t xml:space="preserve"> район с райкомом Профсоюза по финансированию мероприятий по охране труда в образовательных учреждениях;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 - рассмотрению вопросов соблюдения трудового законодательства по охране труда на заседаниях  муниципальных межведомственных комиссий по охране труда.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2039">
        <w:rPr>
          <w:rFonts w:ascii="Times New Roman" w:hAnsi="Times New Roman"/>
          <w:bCs/>
          <w:sz w:val="24"/>
          <w:szCs w:val="24"/>
        </w:rPr>
        <w:t>8.2. МКУ ОО района:</w:t>
      </w:r>
    </w:p>
    <w:p w:rsidR="000D1286" w:rsidRPr="00B72039" w:rsidRDefault="000D1286" w:rsidP="00474124">
      <w:pPr>
        <w:pStyle w:val="23"/>
        <w:tabs>
          <w:tab w:val="left" w:pos="0"/>
        </w:tabs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1) Определяет основные направления охраны труда и закладывает средства на их реализацию в бюджет. 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2) Производит учет и регулярный анализ случаев производственного травматизма и профессиональных заболевани</w:t>
      </w:r>
      <w:r w:rsidR="00136894">
        <w:rPr>
          <w:sz w:val="24"/>
          <w:szCs w:val="24"/>
        </w:rPr>
        <w:t>й работников отрасли</w:t>
      </w:r>
      <w:r w:rsidRPr="00B72039">
        <w:rPr>
          <w:sz w:val="24"/>
          <w:szCs w:val="24"/>
        </w:rPr>
        <w:t>, разрабатывает рекомендации и мероприятия по их снижению и предупреждению. Результаты анализа производственного травматизма и профзаболеваний доводит до сведения райкома Профсоюза, образовательных учреждений.</w:t>
      </w:r>
    </w:p>
    <w:p w:rsidR="000D1286" w:rsidRPr="00B72039" w:rsidRDefault="000D1286" w:rsidP="00474124">
      <w:pPr>
        <w:pStyle w:val="23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3) Разрабатывает в установленном порядке проекты локальных   актов  по охране труда. </w:t>
      </w:r>
    </w:p>
    <w:p w:rsidR="000D1286" w:rsidRPr="00B72039" w:rsidRDefault="000D1286" w:rsidP="00474124">
      <w:pPr>
        <w:pStyle w:val="23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4) Организационно-методическое обеспечение, координацию и </w:t>
      </w:r>
      <w:proofErr w:type="gramStart"/>
      <w:r w:rsidRPr="00B72039">
        <w:rPr>
          <w:sz w:val="24"/>
          <w:szCs w:val="24"/>
        </w:rPr>
        <w:t>контроль за</w:t>
      </w:r>
      <w:proofErr w:type="gramEnd"/>
      <w:r w:rsidRPr="00B72039">
        <w:rPr>
          <w:sz w:val="24"/>
          <w:szCs w:val="24"/>
        </w:rPr>
        <w:t xml:space="preserve"> соблюдением законодательства по охране труда возлагает на специалиста МКУ ОО, имеющего соответствующую подготовку и опыт работы.</w:t>
      </w:r>
    </w:p>
    <w:p w:rsidR="000D1286" w:rsidRPr="00B72039" w:rsidRDefault="000D1286" w:rsidP="00474124">
      <w:pPr>
        <w:pStyle w:val="23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Добивается введения в  подведомственных образовательных учреждениях  освобожденной должности специалиста  по охране труда.</w:t>
      </w:r>
    </w:p>
    <w:p w:rsidR="000D1286" w:rsidRPr="00B72039" w:rsidRDefault="000D1286" w:rsidP="0047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lastRenderedPageBreak/>
        <w:t xml:space="preserve">5) Проводит в целях улучшения работы по охране труда и пожарной безопасности районный смотр-конкурс «Лучшее образовательное учреждение по охране труда и пожарной безопасности» среди    образовательных учреждений.       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6) Организует совместно с компетентными органами в установленном порядке проведение технической инвентаризации зданий и сооружений образовательных </w:t>
      </w:r>
      <w:r w:rsidR="00136894" w:rsidRPr="00335793">
        <w:rPr>
          <w:sz w:val="24"/>
          <w:szCs w:val="24"/>
        </w:rPr>
        <w:t>учреждений</w:t>
      </w:r>
      <w:r w:rsidRPr="00B72039">
        <w:rPr>
          <w:sz w:val="24"/>
          <w:szCs w:val="24"/>
        </w:rPr>
        <w:t xml:space="preserve">, определяет возможность их дальнейшей безопасной эксплуатации. </w:t>
      </w:r>
    </w:p>
    <w:p w:rsidR="000D1286" w:rsidRPr="00B72039" w:rsidRDefault="000D1286" w:rsidP="00474124">
      <w:pPr>
        <w:pStyle w:val="41"/>
        <w:ind w:left="0" w:firstLine="709"/>
        <w:jc w:val="both"/>
        <w:rPr>
          <w:sz w:val="24"/>
          <w:szCs w:val="24"/>
        </w:rPr>
      </w:pPr>
      <w:r w:rsidRPr="00B72039">
        <w:rPr>
          <w:sz w:val="24"/>
          <w:szCs w:val="24"/>
        </w:rPr>
        <w:t>8) Принимает меры по обучению руководителей</w:t>
      </w:r>
      <w:r>
        <w:rPr>
          <w:sz w:val="24"/>
          <w:szCs w:val="24"/>
        </w:rPr>
        <w:t>,</w:t>
      </w:r>
      <w:r w:rsidRPr="00B72039">
        <w:rPr>
          <w:sz w:val="24"/>
          <w:szCs w:val="24"/>
        </w:rPr>
        <w:t xml:space="preserve"> специалистов</w:t>
      </w:r>
      <w:r>
        <w:rPr>
          <w:sz w:val="24"/>
          <w:szCs w:val="24"/>
        </w:rPr>
        <w:t xml:space="preserve">, </w:t>
      </w:r>
      <w:r w:rsidRPr="00A25B9C">
        <w:rPr>
          <w:sz w:val="24"/>
          <w:szCs w:val="24"/>
        </w:rPr>
        <w:t>уполномоченных профкомов по охране труда</w:t>
      </w:r>
      <w:r w:rsidRPr="00B72039">
        <w:rPr>
          <w:sz w:val="24"/>
          <w:szCs w:val="24"/>
        </w:rPr>
        <w:t xml:space="preserve"> муниципальных образовательных учреждений вопросам охраны труда, обеспечени</w:t>
      </w:r>
      <w:r w:rsidRPr="00A25B9C">
        <w:rPr>
          <w:sz w:val="24"/>
          <w:szCs w:val="24"/>
        </w:rPr>
        <w:t xml:space="preserve">ю </w:t>
      </w:r>
      <w:r w:rsidRPr="00B72039">
        <w:rPr>
          <w:sz w:val="24"/>
          <w:szCs w:val="24"/>
        </w:rPr>
        <w:t xml:space="preserve">работников спецодеждой, </w:t>
      </w:r>
      <w:proofErr w:type="spellStart"/>
      <w:r w:rsidRPr="00B72039">
        <w:rPr>
          <w:sz w:val="24"/>
          <w:szCs w:val="24"/>
        </w:rPr>
        <w:t>спецобувью</w:t>
      </w:r>
      <w:proofErr w:type="spellEnd"/>
      <w:r w:rsidRPr="00B72039">
        <w:rPr>
          <w:sz w:val="24"/>
          <w:szCs w:val="24"/>
        </w:rPr>
        <w:t xml:space="preserve"> и другими средствами индивидуальной защиты, условиям проведения специальной оценки условий труда.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9) Рекомендует руководителям учреждений включать в расходы за счет средств, полученных от приносящей доход деятельности, финансирование мероприятий по охране труда. </w:t>
      </w:r>
    </w:p>
    <w:p w:rsidR="000D1286" w:rsidRPr="00B72039" w:rsidRDefault="000D1286" w:rsidP="00474124">
      <w:pPr>
        <w:pStyle w:val="21"/>
        <w:ind w:right="0"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10) Направляет своего представителя для участия в расследовании (групповых, тяжелых, со смертельным исходом) несчастных случаев, происшедших на производстве с </w:t>
      </w:r>
      <w:proofErr w:type="gramStart"/>
      <w:r w:rsidRPr="00B72039">
        <w:rPr>
          <w:sz w:val="24"/>
          <w:szCs w:val="24"/>
        </w:rPr>
        <w:t>работающими</w:t>
      </w:r>
      <w:proofErr w:type="gramEnd"/>
      <w:r w:rsidRPr="00B72039">
        <w:rPr>
          <w:sz w:val="24"/>
          <w:szCs w:val="24"/>
        </w:rPr>
        <w:t xml:space="preserve">. 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8.3. Райком Профсоюза:</w:t>
      </w:r>
    </w:p>
    <w:p w:rsidR="000D1286" w:rsidRPr="00B72039" w:rsidRDefault="000D1286" w:rsidP="00474124">
      <w:pPr>
        <w:pStyle w:val="21"/>
        <w:ind w:firstLine="709"/>
        <w:rPr>
          <w:bCs/>
          <w:spacing w:val="-4"/>
          <w:sz w:val="24"/>
          <w:szCs w:val="24"/>
        </w:rPr>
      </w:pPr>
      <w:r w:rsidRPr="00B72039">
        <w:rPr>
          <w:bCs/>
          <w:sz w:val="24"/>
          <w:szCs w:val="24"/>
        </w:rPr>
        <w:t xml:space="preserve">1) </w:t>
      </w:r>
      <w:r w:rsidRPr="00B72039">
        <w:rPr>
          <w:bCs/>
          <w:spacing w:val="-4"/>
          <w:sz w:val="24"/>
          <w:szCs w:val="24"/>
        </w:rPr>
        <w:t xml:space="preserve">Силами технического инспектора  труда и профсоюзного актива оказывает практическую помощь  специалисту по охране труда  МКУ ОО, ответственным за обеспечение безопасности труда образовательных </w:t>
      </w:r>
      <w:r w:rsidR="00136894" w:rsidRPr="00335793">
        <w:rPr>
          <w:sz w:val="24"/>
          <w:szCs w:val="24"/>
        </w:rPr>
        <w:t>учреждений</w:t>
      </w:r>
      <w:r w:rsidRPr="00B72039">
        <w:rPr>
          <w:bCs/>
          <w:spacing w:val="-4"/>
          <w:sz w:val="24"/>
          <w:szCs w:val="24"/>
        </w:rPr>
        <w:t xml:space="preserve"> в осуществлении </w:t>
      </w:r>
      <w:proofErr w:type="gramStart"/>
      <w:r w:rsidRPr="00B72039">
        <w:rPr>
          <w:bCs/>
          <w:spacing w:val="-4"/>
          <w:sz w:val="24"/>
          <w:szCs w:val="24"/>
        </w:rPr>
        <w:t>контроля</w:t>
      </w:r>
      <w:r w:rsidR="002555BD">
        <w:rPr>
          <w:bCs/>
          <w:spacing w:val="-4"/>
          <w:sz w:val="24"/>
          <w:szCs w:val="24"/>
        </w:rPr>
        <w:t xml:space="preserve"> </w:t>
      </w:r>
      <w:r w:rsidRPr="00B72039">
        <w:rPr>
          <w:bCs/>
          <w:spacing w:val="-4"/>
          <w:sz w:val="24"/>
          <w:szCs w:val="24"/>
        </w:rPr>
        <w:t xml:space="preserve"> за</w:t>
      </w:r>
      <w:proofErr w:type="gramEnd"/>
      <w:r w:rsidRPr="00B72039">
        <w:rPr>
          <w:bCs/>
          <w:spacing w:val="-4"/>
          <w:sz w:val="24"/>
          <w:szCs w:val="24"/>
        </w:rPr>
        <w:t xml:space="preserve"> охраной труда, состоянием производственного травматизма и профессиональных заболеваний.</w:t>
      </w:r>
    </w:p>
    <w:p w:rsidR="000D1286" w:rsidRPr="00B72039" w:rsidRDefault="000D1286" w:rsidP="00474124">
      <w:pPr>
        <w:pStyle w:val="21"/>
        <w:ind w:firstLine="709"/>
        <w:rPr>
          <w:bCs/>
          <w:spacing w:val="-4"/>
          <w:sz w:val="24"/>
          <w:szCs w:val="24"/>
        </w:rPr>
      </w:pPr>
      <w:r w:rsidRPr="00B72039">
        <w:rPr>
          <w:bCs/>
          <w:sz w:val="24"/>
          <w:szCs w:val="24"/>
        </w:rPr>
        <w:t xml:space="preserve">2) </w:t>
      </w:r>
      <w:r w:rsidRPr="00B72039">
        <w:rPr>
          <w:bCs/>
          <w:spacing w:val="-4"/>
          <w:sz w:val="24"/>
          <w:szCs w:val="24"/>
        </w:rPr>
        <w:t>Участвует в разработке и согласовывает в установленном порядке локальные нормативные правовые акты, содержащие требования охраны труда.</w:t>
      </w:r>
    </w:p>
    <w:p w:rsidR="000D1286" w:rsidRPr="00B72039" w:rsidRDefault="000D1286" w:rsidP="00474124">
      <w:pPr>
        <w:pStyle w:val="21"/>
        <w:ind w:firstLine="709"/>
        <w:rPr>
          <w:bCs/>
          <w:spacing w:val="-4"/>
          <w:sz w:val="24"/>
          <w:szCs w:val="24"/>
        </w:rPr>
      </w:pPr>
      <w:r w:rsidRPr="00B72039">
        <w:rPr>
          <w:bCs/>
          <w:sz w:val="24"/>
          <w:szCs w:val="24"/>
        </w:rPr>
        <w:t xml:space="preserve">3) </w:t>
      </w:r>
      <w:r w:rsidRPr="00B72039">
        <w:rPr>
          <w:bCs/>
          <w:spacing w:val="-4"/>
          <w:sz w:val="24"/>
          <w:szCs w:val="24"/>
        </w:rPr>
        <w:t>Организует обучение внештатного технического инспектора труда на базе Института повышения квалификации профсоюзных кадров не реже 1 раза в 3 года.</w:t>
      </w:r>
    </w:p>
    <w:p w:rsidR="000D1286" w:rsidRPr="00B72039" w:rsidRDefault="000D1286" w:rsidP="00474124">
      <w:pPr>
        <w:pStyle w:val="21"/>
        <w:ind w:firstLine="709"/>
        <w:rPr>
          <w:bCs/>
          <w:spacing w:val="-4"/>
          <w:sz w:val="24"/>
          <w:szCs w:val="24"/>
        </w:rPr>
      </w:pPr>
      <w:r w:rsidRPr="00B72039">
        <w:rPr>
          <w:bCs/>
          <w:sz w:val="24"/>
          <w:szCs w:val="24"/>
        </w:rPr>
        <w:t xml:space="preserve">4) </w:t>
      </w:r>
      <w:r w:rsidRPr="00B72039">
        <w:rPr>
          <w:bCs/>
          <w:spacing w:val="-4"/>
          <w:sz w:val="24"/>
          <w:szCs w:val="24"/>
        </w:rPr>
        <w:t xml:space="preserve">Развивает и совершенствует институт осуществления общественного </w:t>
      </w:r>
      <w:proofErr w:type="gramStart"/>
      <w:r w:rsidRPr="00B72039">
        <w:rPr>
          <w:bCs/>
          <w:spacing w:val="-4"/>
          <w:sz w:val="24"/>
          <w:szCs w:val="24"/>
        </w:rPr>
        <w:t>контроля за</w:t>
      </w:r>
      <w:proofErr w:type="gramEnd"/>
      <w:r w:rsidRPr="00B72039">
        <w:rPr>
          <w:bCs/>
          <w:spacing w:val="-4"/>
          <w:sz w:val="24"/>
          <w:szCs w:val="24"/>
        </w:rPr>
        <w:t xml:space="preserve"> состоянием охраны труда, уполномоченных по охране труда профсоюзных комитетов, внештатного технического инспектора труда, членов комиссий по охране труда образовательных</w:t>
      </w:r>
      <w:r w:rsidR="00136894" w:rsidRPr="00136894">
        <w:rPr>
          <w:sz w:val="24"/>
          <w:szCs w:val="24"/>
        </w:rPr>
        <w:t xml:space="preserve"> </w:t>
      </w:r>
      <w:r w:rsidR="00136894" w:rsidRPr="00335793">
        <w:rPr>
          <w:sz w:val="24"/>
          <w:szCs w:val="24"/>
        </w:rPr>
        <w:t>учреждений</w:t>
      </w:r>
      <w:r w:rsidRPr="00B72039">
        <w:rPr>
          <w:bCs/>
          <w:spacing w:val="-4"/>
          <w:sz w:val="24"/>
          <w:szCs w:val="24"/>
        </w:rPr>
        <w:t>, оказывает помощь при  осуществлении ими деятельности, направленной на укрепление безопасности труда.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bCs/>
          <w:sz w:val="24"/>
          <w:szCs w:val="24"/>
        </w:rPr>
        <w:t xml:space="preserve">5) </w:t>
      </w:r>
      <w:r w:rsidRPr="00B72039">
        <w:rPr>
          <w:bCs/>
          <w:spacing w:val="-4"/>
          <w:sz w:val="24"/>
          <w:szCs w:val="24"/>
        </w:rPr>
        <w:t xml:space="preserve">Обращается в соответствующие органы с требованием о привлечении к ответственности лиц, виновных в нарушении законодательства о труде </w:t>
      </w:r>
      <w:r w:rsidRPr="00B72039">
        <w:rPr>
          <w:sz w:val="24"/>
          <w:szCs w:val="24"/>
        </w:rPr>
        <w:t>и иных нормативных правовых актов, содержащих нормы трудового права в области охраны труда</w:t>
      </w:r>
      <w:r w:rsidRPr="00B72039">
        <w:rPr>
          <w:bCs/>
          <w:spacing w:val="-4"/>
          <w:sz w:val="24"/>
          <w:szCs w:val="24"/>
        </w:rPr>
        <w:t>, при сокрытии несчастных случаев на производстве.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6) Ходатайствует  перед </w:t>
      </w:r>
      <w:proofErr w:type="spellStart"/>
      <w:r w:rsidRPr="00B72039">
        <w:rPr>
          <w:rFonts w:ascii="Times New Roman" w:hAnsi="Times New Roman"/>
          <w:sz w:val="24"/>
          <w:szCs w:val="24"/>
        </w:rPr>
        <w:t>рескомом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Профсоюза о выделении семье погибшего работника, члена Профсоюза, в результате несчастного случая на производстве материальную помощь в размере 10 МЗП для бюджетных организаций.</w:t>
      </w:r>
    </w:p>
    <w:p w:rsidR="000D1286" w:rsidRPr="00B72039" w:rsidRDefault="000D1286" w:rsidP="00474124">
      <w:pPr>
        <w:pStyle w:val="21"/>
        <w:ind w:firstLine="709"/>
        <w:rPr>
          <w:bCs/>
          <w:spacing w:val="-4"/>
          <w:sz w:val="24"/>
          <w:szCs w:val="24"/>
        </w:rPr>
      </w:pPr>
      <w:r w:rsidRPr="00B72039">
        <w:rPr>
          <w:bCs/>
          <w:sz w:val="24"/>
          <w:szCs w:val="24"/>
        </w:rPr>
        <w:t xml:space="preserve">7) </w:t>
      </w:r>
      <w:r w:rsidRPr="00B72039">
        <w:rPr>
          <w:bCs/>
          <w:spacing w:val="-4"/>
          <w:sz w:val="24"/>
          <w:szCs w:val="24"/>
        </w:rPr>
        <w:t xml:space="preserve">Предъявляет работодателям требования о приостановке работ в случаях непосредственной угрозы жизни и здоровью работников. </w:t>
      </w:r>
    </w:p>
    <w:p w:rsidR="000D1286" w:rsidRPr="00B72039" w:rsidRDefault="000D1286" w:rsidP="00474124">
      <w:pPr>
        <w:pStyle w:val="21"/>
        <w:ind w:firstLine="709"/>
        <w:rPr>
          <w:bCs/>
          <w:spacing w:val="-4"/>
          <w:sz w:val="24"/>
          <w:szCs w:val="24"/>
        </w:rPr>
      </w:pPr>
      <w:r w:rsidRPr="00B72039">
        <w:rPr>
          <w:bCs/>
          <w:sz w:val="24"/>
          <w:szCs w:val="24"/>
        </w:rPr>
        <w:t xml:space="preserve">8) Принимает участие в работе комиссий по расследованию несчастных случаев с работниками на производстве. 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9) Информирует МКУ ОО о состоянии охраны труда, результатах проведенных мероприятий по </w:t>
      </w:r>
      <w:proofErr w:type="gramStart"/>
      <w:r w:rsidRPr="00B72039">
        <w:rPr>
          <w:sz w:val="24"/>
          <w:szCs w:val="24"/>
        </w:rPr>
        <w:t>контролю за</w:t>
      </w:r>
      <w:proofErr w:type="gramEnd"/>
      <w:r w:rsidRPr="00B72039">
        <w:rPr>
          <w:sz w:val="24"/>
          <w:szCs w:val="24"/>
        </w:rPr>
        <w:t xml:space="preserve"> соблюдением трудового законодательства. 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10) Проводит районный смотр-конкурс «Лучшее образовательное учреждение по охране труда и пожарной безопасности» среди общеобразовательных и дошкольных </w:t>
      </w:r>
      <w:r w:rsidR="00136894" w:rsidRPr="00335793">
        <w:rPr>
          <w:rFonts w:ascii="Times New Roman" w:hAnsi="Times New Roman"/>
          <w:sz w:val="24"/>
          <w:szCs w:val="24"/>
        </w:rPr>
        <w:t>учреждений</w:t>
      </w:r>
      <w:r w:rsidRPr="00B72039">
        <w:rPr>
          <w:rFonts w:ascii="Times New Roman" w:hAnsi="Times New Roman"/>
          <w:sz w:val="24"/>
          <w:szCs w:val="24"/>
        </w:rPr>
        <w:t>, «Лучший уполномоченный профкома по охране труда.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8.4. Стороны способствуют деятельности работодателей и их представителей, которые в соответствии с требованиями законодательства: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 Организуют и контролируют проведение специальной оценки условий труда  в образовательных </w:t>
      </w:r>
      <w:r w:rsidR="00136894">
        <w:rPr>
          <w:rFonts w:ascii="Times New Roman" w:hAnsi="Times New Roman"/>
          <w:sz w:val="24"/>
          <w:szCs w:val="24"/>
        </w:rPr>
        <w:t>учреждениях</w:t>
      </w:r>
      <w:r w:rsidRPr="00B72039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28.12.2013 г. №426-ФЗ «О специальной оценке условий труда» и Методикой проведения специальной </w:t>
      </w:r>
      <w:r w:rsidRPr="00B72039">
        <w:rPr>
          <w:rFonts w:ascii="Times New Roman" w:hAnsi="Times New Roman"/>
          <w:sz w:val="24"/>
          <w:szCs w:val="24"/>
        </w:rPr>
        <w:lastRenderedPageBreak/>
        <w:t>оценки условий труда, утвержденной Приказом Министерства труда и социальной защиты РФ от 24.01.2014 №33н.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039">
        <w:rPr>
          <w:rFonts w:ascii="Times New Roman" w:hAnsi="Times New Roman"/>
          <w:sz w:val="24"/>
          <w:szCs w:val="24"/>
        </w:rPr>
        <w:t xml:space="preserve">2) Используют возможность возврата части страховых взносов (до 20%) на обязательное социальное страхование от несчастных случаев на производстве и профессиональных заболеваний на предупредительные меры по сокращению производственного травматизма, в том числе для проведения аккредитованной организацией специальной оценки условий </w:t>
      </w:r>
      <w:proofErr w:type="spellStart"/>
      <w:r w:rsidRPr="00B72039">
        <w:rPr>
          <w:rFonts w:ascii="Times New Roman" w:hAnsi="Times New Roman"/>
          <w:sz w:val="24"/>
          <w:szCs w:val="24"/>
        </w:rPr>
        <w:t>трудаи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  <w:proofErr w:type="gramEnd"/>
    </w:p>
    <w:p w:rsidR="000D1286" w:rsidRPr="00B72039" w:rsidRDefault="000D1286" w:rsidP="00474124">
      <w:pPr>
        <w:pStyle w:val="4"/>
        <w:numPr>
          <w:ilvl w:val="0"/>
          <w:numId w:val="0"/>
        </w:numPr>
        <w:jc w:val="center"/>
        <w:rPr>
          <w:sz w:val="24"/>
          <w:szCs w:val="24"/>
        </w:rPr>
      </w:pPr>
    </w:p>
    <w:p w:rsidR="00F657D1" w:rsidRDefault="00F657D1" w:rsidP="00474124">
      <w:pPr>
        <w:pStyle w:val="4"/>
        <w:numPr>
          <w:ilvl w:val="0"/>
          <w:numId w:val="0"/>
        </w:numPr>
        <w:jc w:val="center"/>
        <w:rPr>
          <w:sz w:val="24"/>
          <w:szCs w:val="24"/>
        </w:rPr>
      </w:pPr>
    </w:p>
    <w:p w:rsidR="00F657D1" w:rsidRDefault="000D1286" w:rsidP="00EC7D21">
      <w:pPr>
        <w:pStyle w:val="4"/>
        <w:numPr>
          <w:ilvl w:val="0"/>
          <w:numId w:val="0"/>
        </w:numPr>
        <w:jc w:val="center"/>
        <w:rPr>
          <w:sz w:val="24"/>
          <w:szCs w:val="24"/>
        </w:rPr>
      </w:pPr>
      <w:r w:rsidRPr="00B72039">
        <w:rPr>
          <w:sz w:val="24"/>
          <w:szCs w:val="24"/>
        </w:rPr>
        <w:t>9.СОЦИАЛЬНЫЕ ГАРАНТИИ, ЛЬГОТЫ И КОМПЕНСАЦИИ</w:t>
      </w:r>
    </w:p>
    <w:p w:rsidR="00EC7D21" w:rsidRPr="00EC7D21" w:rsidRDefault="00EC7D21" w:rsidP="00EC7D21"/>
    <w:p w:rsidR="000D1286" w:rsidRPr="00B72039" w:rsidRDefault="00F657D1" w:rsidP="00F65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="000D1286" w:rsidRPr="00B72039">
        <w:rPr>
          <w:rFonts w:ascii="Times New Roman" w:hAnsi="Times New Roman"/>
          <w:sz w:val="24"/>
          <w:szCs w:val="24"/>
        </w:rPr>
        <w:t xml:space="preserve">9.1. Стороны подтверждают: </w:t>
      </w:r>
    </w:p>
    <w:p w:rsidR="000D1286" w:rsidRPr="00B72039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Педагогические работники муниципальных образовательных организаций за счет средств бюджета обеспечиваются санаторно-курортными путевками в санатории и профилактории в соответствии с нормативными правовыми актами Республики Башкортостан.</w:t>
      </w:r>
    </w:p>
    <w:p w:rsidR="000D1286" w:rsidRPr="00B72039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2) При выходе на пенсию работникам выплачивается единовременное материальное вознаграждение в размере не </w:t>
      </w:r>
      <w:proofErr w:type="gramStart"/>
      <w:r w:rsidRPr="00B72039">
        <w:rPr>
          <w:rFonts w:ascii="Times New Roman" w:hAnsi="Times New Roman"/>
          <w:sz w:val="24"/>
          <w:szCs w:val="24"/>
        </w:rPr>
        <w:t>менее месячной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заработной платы (за счет бюджетных средств и средств, полученных от приносящей доход деятельности).  </w:t>
      </w:r>
    </w:p>
    <w:p w:rsidR="000D1286" w:rsidRPr="00B72039" w:rsidRDefault="000D1286" w:rsidP="00474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3) Одному из родителей, имеющим ребенка-инвалида в возрасте до 18 лет, в соответствии с законодательством предоставляются 4 дополнительных оплачиваемых Фондом социального страхования выходных дня в месяц (не за счет свободного или методического дня работника). Оплата замещения этого работника осуществляется в установленном порядке. </w:t>
      </w:r>
    </w:p>
    <w:p w:rsidR="000D1286" w:rsidRPr="00B72039" w:rsidRDefault="000D1286" w:rsidP="004741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9.2. Администрация, МКУ ОО:</w:t>
      </w:r>
    </w:p>
    <w:p w:rsidR="000D1286" w:rsidRPr="00B72039" w:rsidRDefault="000D1286" w:rsidP="004741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Содействуют улучшению жилищных условий работников образования;</w:t>
      </w:r>
    </w:p>
    <w:p w:rsidR="000D1286" w:rsidRPr="00B72039" w:rsidRDefault="000D1286" w:rsidP="004741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2) Разрабатывают программу обеспечения санаторно-курортным лечением работников муниципальных образовательных организаций.</w:t>
      </w:r>
    </w:p>
    <w:p w:rsidR="000D1286" w:rsidRPr="00B72039" w:rsidRDefault="000D1286" w:rsidP="004741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5B9C">
        <w:rPr>
          <w:rFonts w:ascii="Times New Roman" w:hAnsi="Times New Roman"/>
          <w:sz w:val="24"/>
          <w:szCs w:val="24"/>
        </w:rPr>
        <w:t>3)Устанавливают</w:t>
      </w:r>
      <w:r w:rsidRPr="00B72039">
        <w:rPr>
          <w:rFonts w:ascii="Times New Roman" w:hAnsi="Times New Roman"/>
          <w:sz w:val="24"/>
          <w:szCs w:val="24"/>
        </w:rPr>
        <w:t xml:space="preserve"> премии администрации муниципального района </w:t>
      </w:r>
      <w:proofErr w:type="spellStart"/>
      <w:r w:rsidRPr="00B7203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72039">
        <w:rPr>
          <w:rFonts w:ascii="Times New Roman" w:hAnsi="Times New Roman"/>
          <w:sz w:val="24"/>
          <w:szCs w:val="24"/>
        </w:rPr>
        <w:t xml:space="preserve"> район  для руководителей, творчески работающих учителей, иных работников за  успехи в реализации задач модернизации образования.</w:t>
      </w:r>
    </w:p>
    <w:p w:rsidR="000D1286" w:rsidRPr="00B72039" w:rsidRDefault="000D1286" w:rsidP="004741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9.3. МКУ ОО учитывает  мнение райкома Профсоюза при представлении к государственным наградам руководителей образовательных организаций.</w:t>
      </w:r>
    </w:p>
    <w:p w:rsidR="000D1286" w:rsidRPr="00B72039" w:rsidRDefault="00555719" w:rsidP="0047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D1286" w:rsidRPr="00B7203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="000D1286" w:rsidRPr="00B72039">
        <w:rPr>
          <w:rFonts w:ascii="Times New Roman" w:hAnsi="Times New Roman"/>
          <w:sz w:val="24"/>
          <w:szCs w:val="24"/>
        </w:rPr>
        <w:t>. Райком Профсоюза: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 Участвует в работе Кредитного союза </w:t>
      </w:r>
      <w:r w:rsidR="00555719">
        <w:rPr>
          <w:rFonts w:ascii="Times New Roman" w:hAnsi="Times New Roman"/>
          <w:sz w:val="24"/>
          <w:szCs w:val="24"/>
        </w:rPr>
        <w:t xml:space="preserve">«Образование» </w:t>
      </w:r>
      <w:r w:rsidRPr="00B72039">
        <w:rPr>
          <w:rFonts w:ascii="Times New Roman" w:hAnsi="Times New Roman"/>
          <w:sz w:val="24"/>
          <w:szCs w:val="24"/>
        </w:rPr>
        <w:t>с целью создания системы социально - экономической поддержки работников образования – членов Профсоюза.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2) Выделяет средства из профсоюзного бюджета на физкультурно-массовую работу  среди работников образования</w:t>
      </w:r>
      <w:r w:rsidR="00AA437A">
        <w:rPr>
          <w:rFonts w:ascii="Times New Roman" w:hAnsi="Times New Roman"/>
          <w:sz w:val="24"/>
          <w:szCs w:val="24"/>
        </w:rPr>
        <w:t>, на участие в республиканской спартакиаде «Здоровье»</w:t>
      </w:r>
      <w:r w:rsidRPr="00B72039">
        <w:rPr>
          <w:rFonts w:ascii="Times New Roman" w:hAnsi="Times New Roman"/>
          <w:sz w:val="24"/>
          <w:szCs w:val="24"/>
        </w:rPr>
        <w:t>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3) Оказывает материальную помощь работникам – членам Профсоюза, пострадавшим от несчастных случаев, стихийных бедствий (наводнения пожары и др.), больным с хроническими и тяжёлыми формами заболеваний.</w:t>
      </w:r>
    </w:p>
    <w:p w:rsidR="000D1286" w:rsidRPr="00CB5622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dstrike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4) Проводит обучающие семинары для профактива, ежегодно участвует в республиканских конкурсах «Профлидер»</w:t>
      </w:r>
      <w:r w:rsidR="00A25B9C">
        <w:rPr>
          <w:rFonts w:ascii="Times New Roman" w:hAnsi="Times New Roman"/>
          <w:sz w:val="24"/>
          <w:szCs w:val="24"/>
        </w:rPr>
        <w:t xml:space="preserve"> </w:t>
      </w:r>
      <w:r w:rsidRPr="00CB5622">
        <w:rPr>
          <w:rFonts w:ascii="Times New Roman" w:hAnsi="Times New Roman"/>
          <w:sz w:val="24"/>
          <w:szCs w:val="24"/>
        </w:rPr>
        <w:t>и др.</w:t>
      </w:r>
    </w:p>
    <w:p w:rsidR="000D1286" w:rsidRPr="00B72039" w:rsidRDefault="00653A92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0D1286" w:rsidRPr="00B72039">
        <w:rPr>
          <w:rFonts w:ascii="Times New Roman" w:hAnsi="Times New Roman"/>
          <w:sz w:val="24"/>
          <w:szCs w:val="24"/>
        </w:rPr>
        <w:t>. Стороны рекомендуют работодателям за счет собственных средств, в том числе от приносящей доход деятельности: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1) Выплачивать единовременное материальное вознаграждение при предоставлении работникам очередного отпуска и в честь Международного дня учителя.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lastRenderedPageBreak/>
        <w:t xml:space="preserve">2) </w:t>
      </w:r>
      <w:r w:rsidRPr="00B72039">
        <w:rPr>
          <w:bCs/>
          <w:spacing w:val="-5"/>
          <w:sz w:val="24"/>
          <w:szCs w:val="24"/>
        </w:rPr>
        <w:t>Устанавливать у</w:t>
      </w:r>
      <w:r w:rsidRPr="00B72039">
        <w:rPr>
          <w:bCs/>
          <w:spacing w:val="-3"/>
          <w:sz w:val="24"/>
          <w:szCs w:val="24"/>
        </w:rPr>
        <w:t>полномоченным по охране труда профсоюзных комитетов</w:t>
      </w:r>
      <w:r w:rsidRPr="00B72039">
        <w:rPr>
          <w:bCs/>
          <w:spacing w:val="-5"/>
          <w:sz w:val="24"/>
          <w:szCs w:val="24"/>
        </w:rPr>
        <w:t xml:space="preserve"> доплаты</w:t>
      </w:r>
      <w:r w:rsidRPr="00B72039">
        <w:rPr>
          <w:spacing w:val="-4"/>
          <w:sz w:val="24"/>
          <w:szCs w:val="24"/>
        </w:rPr>
        <w:t xml:space="preserve"> из фонда иных стимулирующих выплат, размер которых определяется коллективными договорами, локальными актами организаций.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72039">
        <w:rPr>
          <w:rFonts w:ascii="Times New Roman" w:hAnsi="Times New Roman"/>
          <w:bCs/>
          <w:spacing w:val="-5"/>
          <w:sz w:val="24"/>
          <w:szCs w:val="24"/>
        </w:rPr>
        <w:t>3) Предоставлять у</w:t>
      </w:r>
      <w:r w:rsidRPr="00B72039">
        <w:rPr>
          <w:rFonts w:ascii="Times New Roman" w:hAnsi="Times New Roman"/>
          <w:bCs/>
          <w:spacing w:val="-3"/>
          <w:sz w:val="24"/>
          <w:szCs w:val="24"/>
        </w:rPr>
        <w:t>полномоченным лицам по охране труда</w:t>
      </w:r>
      <w:r w:rsidR="00A25B9C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>необходимое время в течение рабочего дня</w:t>
      </w:r>
      <w:r w:rsidRPr="00B72039">
        <w:rPr>
          <w:rFonts w:ascii="Times New Roman" w:hAnsi="Times New Roman"/>
          <w:bCs/>
          <w:spacing w:val="-5"/>
          <w:sz w:val="24"/>
          <w:szCs w:val="24"/>
        </w:rPr>
        <w:t xml:space="preserve"> для выполнения возложенных на них функций</w:t>
      </w:r>
      <w:r w:rsidR="00A25B9C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B72039">
        <w:rPr>
          <w:rFonts w:ascii="Times New Roman" w:hAnsi="Times New Roman"/>
          <w:bCs/>
          <w:spacing w:val="-5"/>
          <w:sz w:val="24"/>
          <w:szCs w:val="24"/>
        </w:rPr>
        <w:t>с сохранением заработной платы</w:t>
      </w:r>
      <w:r w:rsidRPr="00B72039">
        <w:rPr>
          <w:rFonts w:ascii="Times New Roman" w:hAnsi="Times New Roman"/>
          <w:sz w:val="24"/>
          <w:szCs w:val="24"/>
        </w:rPr>
        <w:t>.</w:t>
      </w:r>
    </w:p>
    <w:p w:rsidR="000D1286" w:rsidRPr="00B72039" w:rsidRDefault="001E032E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Pr="00B72039">
        <w:rPr>
          <w:rFonts w:ascii="Times New Roman" w:hAnsi="Times New Roman"/>
          <w:sz w:val="24"/>
          <w:szCs w:val="24"/>
        </w:rPr>
        <w:t>Производить частичную компенсацию платы за аренду специалистами жилых помещений.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5) </w:t>
      </w:r>
      <w:r w:rsidR="001E032E" w:rsidRPr="00B72039">
        <w:rPr>
          <w:rFonts w:ascii="Times New Roman" w:hAnsi="Times New Roman"/>
          <w:sz w:val="24"/>
          <w:szCs w:val="24"/>
        </w:rPr>
        <w:t xml:space="preserve">Выделять средства для </w:t>
      </w:r>
      <w:r w:rsidR="001E032E">
        <w:rPr>
          <w:rFonts w:ascii="Times New Roman" w:hAnsi="Times New Roman"/>
          <w:sz w:val="24"/>
          <w:szCs w:val="24"/>
        </w:rPr>
        <w:t xml:space="preserve">частичной </w:t>
      </w:r>
      <w:r w:rsidR="001E032E" w:rsidRPr="00B72039">
        <w:rPr>
          <w:rFonts w:ascii="Times New Roman" w:hAnsi="Times New Roman"/>
          <w:sz w:val="24"/>
          <w:szCs w:val="24"/>
        </w:rPr>
        <w:t>компенсации проезда на транспорте педагогическим работн</w:t>
      </w:r>
      <w:r w:rsidR="001E032E">
        <w:rPr>
          <w:rFonts w:ascii="Times New Roman" w:hAnsi="Times New Roman"/>
          <w:sz w:val="24"/>
          <w:szCs w:val="24"/>
        </w:rPr>
        <w:t>икам образовательных учреждений</w:t>
      </w:r>
      <w:r w:rsidR="001E032E" w:rsidRPr="00B72039">
        <w:rPr>
          <w:rFonts w:ascii="Times New Roman" w:hAnsi="Times New Roman"/>
          <w:sz w:val="24"/>
          <w:szCs w:val="24"/>
        </w:rPr>
        <w:t xml:space="preserve"> в сельс</w:t>
      </w:r>
      <w:r w:rsidR="001E032E">
        <w:rPr>
          <w:rFonts w:ascii="Times New Roman" w:hAnsi="Times New Roman"/>
          <w:sz w:val="24"/>
          <w:szCs w:val="24"/>
        </w:rPr>
        <w:t>кой местности</w:t>
      </w:r>
      <w:r w:rsidR="001E032E" w:rsidRPr="00B72039">
        <w:rPr>
          <w:rFonts w:ascii="Times New Roman" w:hAnsi="Times New Roman"/>
          <w:sz w:val="24"/>
          <w:szCs w:val="24"/>
        </w:rPr>
        <w:t>, проживающим за пределами данных населенных пунктов.</w:t>
      </w:r>
    </w:p>
    <w:p w:rsidR="000D1286" w:rsidRPr="0055571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719">
        <w:rPr>
          <w:rFonts w:ascii="Times New Roman" w:hAnsi="Times New Roman"/>
          <w:sz w:val="24"/>
          <w:szCs w:val="24"/>
        </w:rPr>
        <w:t xml:space="preserve">6) </w:t>
      </w:r>
      <w:r w:rsidR="001E032E" w:rsidRPr="00555719">
        <w:rPr>
          <w:rFonts w:ascii="Times New Roman" w:hAnsi="Times New Roman"/>
          <w:sz w:val="24"/>
          <w:szCs w:val="24"/>
        </w:rPr>
        <w:t xml:space="preserve">Устанавливать льготу на питание работников в </w:t>
      </w:r>
      <w:proofErr w:type="spellStart"/>
      <w:r w:rsidR="001E032E" w:rsidRPr="00555719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="001E032E" w:rsidRPr="00555719">
        <w:rPr>
          <w:rFonts w:ascii="Times New Roman" w:hAnsi="Times New Roman"/>
          <w:sz w:val="24"/>
          <w:szCs w:val="24"/>
        </w:rPr>
        <w:t xml:space="preserve"> и дошкольных образовательных </w:t>
      </w:r>
      <w:r w:rsidR="00653A92">
        <w:rPr>
          <w:rFonts w:ascii="Times New Roman" w:hAnsi="Times New Roman"/>
          <w:sz w:val="24"/>
          <w:szCs w:val="24"/>
        </w:rPr>
        <w:t>учреждения</w:t>
      </w:r>
      <w:r w:rsidR="001E032E" w:rsidRPr="00555719">
        <w:rPr>
          <w:rFonts w:ascii="Times New Roman" w:hAnsi="Times New Roman"/>
          <w:sz w:val="24"/>
          <w:szCs w:val="24"/>
        </w:rPr>
        <w:t>х.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7) </w:t>
      </w:r>
      <w:r w:rsidR="001E032E" w:rsidRPr="00B72039">
        <w:rPr>
          <w:sz w:val="24"/>
          <w:szCs w:val="24"/>
        </w:rPr>
        <w:t xml:space="preserve">Оказывать материальную помощь работникам, ставшим безработными, и их семьям, особенно лицам </w:t>
      </w:r>
      <w:proofErr w:type="spellStart"/>
      <w:r w:rsidR="001E032E" w:rsidRPr="00B72039">
        <w:rPr>
          <w:sz w:val="24"/>
          <w:szCs w:val="24"/>
        </w:rPr>
        <w:t>предпенсионного</w:t>
      </w:r>
      <w:proofErr w:type="spellEnd"/>
      <w:r w:rsidR="001E032E" w:rsidRPr="00B72039">
        <w:rPr>
          <w:sz w:val="24"/>
          <w:szCs w:val="24"/>
        </w:rPr>
        <w:t xml:space="preserve"> возраста, работникам, пострадавшим от несчастных случаев, стихийных бедствий, ветеранам.</w:t>
      </w:r>
    </w:p>
    <w:p w:rsidR="000D1286" w:rsidRPr="0055571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719">
        <w:rPr>
          <w:rFonts w:ascii="Times New Roman" w:hAnsi="Times New Roman"/>
          <w:sz w:val="24"/>
          <w:szCs w:val="24"/>
        </w:rPr>
        <w:t xml:space="preserve">8) </w:t>
      </w:r>
      <w:r w:rsidR="001E032E" w:rsidRPr="00555719">
        <w:rPr>
          <w:rFonts w:ascii="Times New Roman" w:hAnsi="Times New Roman"/>
          <w:sz w:val="24"/>
          <w:szCs w:val="24"/>
        </w:rPr>
        <w:t>Оказывать помощь, в том числе материальную, работникам в случаях проведения платных операций, приобретения дорогостоящих лекарственных препаратов.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9) </w:t>
      </w:r>
      <w:r w:rsidR="001E032E" w:rsidRPr="00B72039">
        <w:rPr>
          <w:sz w:val="24"/>
          <w:szCs w:val="24"/>
        </w:rPr>
        <w:t>Организовывать на базе лечебно-профилактических организаций лечение систематически и длительно болеющих работников образования.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10) </w:t>
      </w:r>
      <w:r w:rsidR="001E032E" w:rsidRPr="00B72039">
        <w:rPr>
          <w:rFonts w:ascii="Times New Roman" w:hAnsi="Times New Roman"/>
          <w:sz w:val="24"/>
          <w:szCs w:val="24"/>
        </w:rPr>
        <w:t>Проводить помимо обязательных, профилактические медицинские осмотры  работников с целью предотвращения профессиональных заболеваний.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11) </w:t>
      </w:r>
      <w:r w:rsidR="007F08DC">
        <w:rPr>
          <w:rFonts w:ascii="Times New Roman" w:hAnsi="Times New Roman"/>
          <w:sz w:val="24"/>
          <w:szCs w:val="24"/>
        </w:rPr>
        <w:t>П</w:t>
      </w:r>
      <w:r w:rsidR="00653A92" w:rsidRPr="00653A92">
        <w:rPr>
          <w:rFonts w:ascii="Times New Roman" w:hAnsi="Times New Roman"/>
          <w:sz w:val="24"/>
          <w:szCs w:val="24"/>
        </w:rPr>
        <w:t xml:space="preserve">редоставлять многодетным и малообеспеченным семьям льготы по оплате содержания детей в дошкольных образовательных </w:t>
      </w:r>
      <w:r w:rsidR="007F08DC">
        <w:rPr>
          <w:rFonts w:ascii="Times New Roman" w:hAnsi="Times New Roman"/>
          <w:sz w:val="24"/>
          <w:szCs w:val="24"/>
        </w:rPr>
        <w:t>учреждениях.</w:t>
      </w:r>
    </w:p>
    <w:p w:rsidR="000D1286" w:rsidRPr="00B72039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12) </w:t>
      </w:r>
      <w:r w:rsidR="00653A92" w:rsidRPr="00B72039">
        <w:rPr>
          <w:sz w:val="24"/>
          <w:szCs w:val="24"/>
        </w:rPr>
        <w:t>Осуществлять мероприятия по организации отдыха работник</w:t>
      </w:r>
      <w:r w:rsidR="00653A92">
        <w:rPr>
          <w:sz w:val="24"/>
          <w:szCs w:val="24"/>
        </w:rPr>
        <w:t>ов и членов их семей,</w:t>
      </w:r>
      <w:r w:rsidR="00653A92" w:rsidRPr="00B72039">
        <w:rPr>
          <w:sz w:val="24"/>
          <w:szCs w:val="24"/>
        </w:rPr>
        <w:t xml:space="preserve"> выделять средства на приобретение санаторно-курортных и туристских путёвок.</w:t>
      </w:r>
    </w:p>
    <w:p w:rsidR="00653A92" w:rsidRDefault="000D1286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>13)</w:t>
      </w:r>
      <w:r w:rsidR="00653A92">
        <w:rPr>
          <w:sz w:val="24"/>
          <w:szCs w:val="24"/>
        </w:rPr>
        <w:t xml:space="preserve"> Предусматривать в коллективных договорах предоставление педагогическим работникам не менее одного дня в неделю для методической работы  и повышения квалификации.</w:t>
      </w:r>
    </w:p>
    <w:p w:rsidR="000D1286" w:rsidRPr="00B72039" w:rsidRDefault="0097105E" w:rsidP="00474124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14)  </w:t>
      </w:r>
      <w:r w:rsidR="000D1286" w:rsidRPr="00B72039">
        <w:rPr>
          <w:sz w:val="24"/>
          <w:szCs w:val="24"/>
        </w:rPr>
        <w:t xml:space="preserve"> </w:t>
      </w:r>
      <w:r w:rsidR="00653A92" w:rsidRPr="00B72039">
        <w:rPr>
          <w:sz w:val="24"/>
          <w:szCs w:val="24"/>
        </w:rPr>
        <w:t>Создавать условия для организации отдыха и питания работников, оборудовать комнаты отдыха и личной гигиены.</w:t>
      </w:r>
    </w:p>
    <w:p w:rsidR="000D1286" w:rsidRPr="00B72039" w:rsidRDefault="0097105E" w:rsidP="00474124">
      <w:pPr>
        <w:pStyle w:val="a3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0D1286" w:rsidRPr="00B72039">
        <w:rPr>
          <w:sz w:val="24"/>
          <w:szCs w:val="24"/>
        </w:rPr>
        <w:t>Устанавливать работникам иные дополнительные гарантии, меры социальной поддержки, льготы, выплаты и др.</w:t>
      </w:r>
    </w:p>
    <w:p w:rsidR="000D1286" w:rsidRDefault="000D1286" w:rsidP="00F657D1">
      <w:pPr>
        <w:pStyle w:val="a3"/>
        <w:spacing w:after="0"/>
        <w:ind w:firstLine="709"/>
        <w:rPr>
          <w:sz w:val="24"/>
          <w:szCs w:val="24"/>
        </w:rPr>
      </w:pPr>
      <w:r w:rsidRPr="00B72039">
        <w:rPr>
          <w:sz w:val="24"/>
          <w:szCs w:val="24"/>
        </w:rPr>
        <w:t xml:space="preserve">Конкретные меры социальной поддержки работников и порядок их предоставления определяются коллективными договорами. </w:t>
      </w:r>
    </w:p>
    <w:p w:rsidR="00F657D1" w:rsidRPr="00B72039" w:rsidRDefault="00F657D1" w:rsidP="00F657D1">
      <w:pPr>
        <w:pStyle w:val="a3"/>
        <w:spacing w:after="0"/>
        <w:ind w:firstLine="709"/>
        <w:rPr>
          <w:sz w:val="24"/>
          <w:szCs w:val="24"/>
        </w:rPr>
      </w:pPr>
    </w:p>
    <w:p w:rsidR="00EC7D21" w:rsidRDefault="00EC7D21" w:rsidP="00EC7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8DC" w:rsidRPr="00EC7D21" w:rsidRDefault="000D1286" w:rsidP="00EC7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39">
        <w:rPr>
          <w:rFonts w:ascii="Times New Roman" w:hAnsi="Times New Roman"/>
          <w:b/>
          <w:sz w:val="24"/>
          <w:szCs w:val="24"/>
        </w:rPr>
        <w:t>10. ДОПОЛНИТЕЛЬНЫЕ ГАРАНТИИ  МОЛОДЕЖИ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10.1. Стороны: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Гарантируют предоставление молодым работникам предусмотренных законодательством социальных льгот и гарантий.</w:t>
      </w:r>
    </w:p>
    <w:p w:rsidR="000D1286" w:rsidRPr="00E56AB7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2) Содействуют </w:t>
      </w:r>
      <w:r w:rsidR="007F08DC">
        <w:rPr>
          <w:rFonts w:ascii="Times New Roman" w:hAnsi="Times New Roman"/>
          <w:sz w:val="24"/>
          <w:szCs w:val="24"/>
        </w:rPr>
        <w:t>деятельности</w:t>
      </w:r>
      <w:r w:rsidRPr="00B72039">
        <w:rPr>
          <w:rFonts w:ascii="Times New Roman" w:hAnsi="Times New Roman"/>
          <w:sz w:val="24"/>
          <w:szCs w:val="24"/>
        </w:rPr>
        <w:t xml:space="preserve"> в </w:t>
      </w:r>
      <w:r w:rsidRPr="00886AC2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474124">
        <w:rPr>
          <w:rFonts w:ascii="Times New Roman" w:hAnsi="Times New Roman"/>
          <w:sz w:val="24"/>
          <w:szCs w:val="24"/>
        </w:rPr>
        <w:t>советов</w:t>
      </w:r>
      <w:r w:rsidRPr="00B72039">
        <w:rPr>
          <w:rFonts w:ascii="Times New Roman" w:hAnsi="Times New Roman"/>
          <w:sz w:val="24"/>
          <w:szCs w:val="24"/>
        </w:rPr>
        <w:t xml:space="preserve"> по работе с молодежью, в образовательных</w:t>
      </w:r>
      <w:r w:rsidR="00886AC2" w:rsidRPr="00886AC2">
        <w:rPr>
          <w:rFonts w:ascii="Times New Roman" w:hAnsi="Times New Roman"/>
          <w:sz w:val="24"/>
          <w:szCs w:val="24"/>
        </w:rPr>
        <w:t xml:space="preserve"> </w:t>
      </w:r>
      <w:r w:rsidR="00886AC2">
        <w:rPr>
          <w:rFonts w:ascii="Times New Roman" w:hAnsi="Times New Roman"/>
          <w:sz w:val="24"/>
          <w:szCs w:val="24"/>
        </w:rPr>
        <w:t>учреждениях</w:t>
      </w:r>
      <w:r w:rsidR="00886AC2" w:rsidRPr="00B72039">
        <w:rPr>
          <w:rFonts w:ascii="Times New Roman" w:hAnsi="Times New Roman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>- советов молод</w:t>
      </w:r>
      <w:r w:rsidR="007F08DC">
        <w:rPr>
          <w:rFonts w:ascii="Times New Roman" w:hAnsi="Times New Roman"/>
          <w:sz w:val="24"/>
          <w:szCs w:val="24"/>
        </w:rPr>
        <w:t>ых специалистов</w:t>
      </w:r>
      <w:r w:rsidR="00886AC2">
        <w:rPr>
          <w:rFonts w:ascii="Times New Roman" w:hAnsi="Times New Roman"/>
          <w:sz w:val="24"/>
          <w:szCs w:val="24"/>
        </w:rPr>
        <w:t>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10.2. Стороны рекомендуют: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1) Предоставлять председателю совета (комиссии по работе с молодежью и др.)  свободное время с сохранением среднего заработка для выполнения общественно значимой работы в интересах молодежи.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2) Практиковать институт наставничества, устанавливать стимулирующие выплаты, размер которых определяется  коллективным договором, локальными нормативными актами.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lastRenderedPageBreak/>
        <w:t xml:space="preserve">3) Предусматривать в коллективных договорах, локальных нормативных актах единовременные денежные выплаты или иные меры стимулирования молодых работников. 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4)  Вводить дополнительные формы поддержки, поощрения молодых работников, добившихся высоких результатов в труде и активно участвующих в деятельности образовательных организаций и профсоюзных организаций.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5) Компенсировать молодым педагогическим работникам оплату стоимости содержания детей в дошкольных образовательных организациях за счет средств, полученных от приносящей доход деятельности.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6)  Предоставлять краткосрочный оплачиваемый отпуск отцу при выписке новорожденного из роддома, оказывать материальную помощь при рождении ребенка.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10.3. Райком Профсоюза: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 Организует работу районного </w:t>
      </w:r>
      <w:r w:rsidR="00474124">
        <w:rPr>
          <w:rFonts w:ascii="Times New Roman" w:hAnsi="Times New Roman"/>
          <w:sz w:val="24"/>
          <w:szCs w:val="24"/>
        </w:rPr>
        <w:t>к</w:t>
      </w:r>
      <w:r w:rsidRPr="00B72039">
        <w:rPr>
          <w:rFonts w:ascii="Times New Roman" w:hAnsi="Times New Roman"/>
          <w:sz w:val="24"/>
          <w:szCs w:val="24"/>
        </w:rPr>
        <w:t>луба молодых педагогов.</w:t>
      </w:r>
    </w:p>
    <w:p w:rsidR="000D1286" w:rsidRPr="00B72039" w:rsidRDefault="000D1286" w:rsidP="0047412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10.4. Статус молодого специалиста возникает у выпускника  учебного заведения со дня заключения им трудового договора с образовательной организацией по основному месту работы.</w:t>
      </w:r>
    </w:p>
    <w:p w:rsidR="000D1286" w:rsidRPr="00B72039" w:rsidRDefault="000D1286" w:rsidP="0047412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Статус молодого специалиста действует в течение трех лет со дня окончания образовательной организации высшего образования и (или) профессиональной образовательной организации. </w:t>
      </w:r>
    </w:p>
    <w:p w:rsidR="000D1286" w:rsidRPr="00B72039" w:rsidRDefault="000D1286" w:rsidP="0047412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Статус молодого специалиста сохраняется или продлевается (на срок до трех лет) в следующих случаях:</w:t>
      </w:r>
    </w:p>
    <w:p w:rsidR="000D1286" w:rsidRPr="00B72039" w:rsidRDefault="000D1286" w:rsidP="00474124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призыв на военную службу или направление на заменяющую ее альтернативную гражданскую службу;</w:t>
      </w:r>
    </w:p>
    <w:p w:rsidR="000D1286" w:rsidRPr="00B72039" w:rsidRDefault="000D1286" w:rsidP="00474124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переход работника в другую образовательную организацию республики;</w:t>
      </w:r>
    </w:p>
    <w:p w:rsidR="000D1286" w:rsidRPr="00B72039" w:rsidRDefault="000D1286" w:rsidP="00474124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0D1286" w:rsidRPr="00B72039" w:rsidRDefault="000D1286" w:rsidP="00474124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нахождение в отпуске по уходу за ребенком до достижения им возраста трех лет</w:t>
      </w:r>
    </w:p>
    <w:p w:rsidR="000D1286" w:rsidRPr="00B72039" w:rsidRDefault="000D1286" w:rsidP="00474124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>- другие случаи, определяемые коллективным договором, локальными нормативными актами образовательной организации.</w:t>
      </w:r>
    </w:p>
    <w:p w:rsidR="000D1286" w:rsidRPr="00B72039" w:rsidRDefault="000D1286" w:rsidP="0047412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Молодым специалистам - педагогическим работникам, впервые приступившим к работе после окончания образовательных организаций высшего образования, профессиональных образовательных организаций устанавливается повышающий коэффициент к ставке заработной плате (окладу) в размере 0,2 за фактическую нагрузку в течение 3 лет. </w:t>
      </w:r>
    </w:p>
    <w:p w:rsidR="000D1286" w:rsidRPr="00B72039" w:rsidRDefault="000D1286" w:rsidP="0047412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Молодым специалистом также признается работник, находившийся в трудовых отношениях с работодателем и впервые приступивший к работе в педагогической должности после окончания образовательной организации высшего образования </w:t>
      </w:r>
      <w:proofErr w:type="gramStart"/>
      <w:r w:rsidRPr="00B7203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72039">
        <w:rPr>
          <w:rFonts w:ascii="Times New Roman" w:hAnsi="Times New Roman" w:cs="Times New Roman"/>
          <w:sz w:val="24"/>
          <w:szCs w:val="24"/>
        </w:rPr>
        <w:t>или) профессиональной образовательной организации.</w:t>
      </w:r>
    </w:p>
    <w:p w:rsidR="000D1286" w:rsidRPr="00B72039" w:rsidRDefault="000D1286" w:rsidP="0047412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39">
        <w:rPr>
          <w:rFonts w:ascii="Times New Roman" w:hAnsi="Times New Roman" w:cs="Times New Roman"/>
          <w:sz w:val="24"/>
          <w:szCs w:val="24"/>
        </w:rPr>
        <w:t xml:space="preserve">Условия и порядок установления повышающего коэффициента молодым специалистам определяется коллективным договором, локальными нормативными актами организаций. </w:t>
      </w:r>
    </w:p>
    <w:p w:rsidR="00EC7D21" w:rsidRDefault="000D1286" w:rsidP="00EC7D2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10.5. </w:t>
      </w:r>
      <w:proofErr w:type="gramStart"/>
      <w:r w:rsidRPr="00B72039">
        <w:rPr>
          <w:rFonts w:ascii="Times New Roman" w:hAnsi="Times New Roman"/>
          <w:sz w:val="24"/>
          <w:szCs w:val="24"/>
        </w:rPr>
        <w:t xml:space="preserve">Педагогическим работникам, закончившим полный курс  обучения по очной (заочной) форме в образовательных организациях высшего образования, профессиональных образовательных организациях, прошедшим государственную (итоговую) аттестацию и получившим документы государственного образца об уровне образования, имеющим учебную (педагогическую) нагрузку не менее одной тарифной ставки и приступившим в год окончания обучения к работе на педагогические должности в </w:t>
      </w:r>
      <w:r w:rsidRPr="008A7B85">
        <w:rPr>
          <w:rFonts w:ascii="Times New Roman" w:hAnsi="Times New Roman"/>
          <w:sz w:val="24"/>
          <w:szCs w:val="24"/>
        </w:rPr>
        <w:t>муниципальных</w:t>
      </w:r>
      <w:r w:rsidRPr="002E52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039">
        <w:rPr>
          <w:rFonts w:ascii="Times New Roman" w:hAnsi="Times New Roman"/>
          <w:sz w:val="24"/>
          <w:szCs w:val="24"/>
        </w:rPr>
        <w:t>образовательных организациях Республики Башкортостан, устанавливается единовременная стимулирующая выплата</w:t>
      </w:r>
      <w:proofErr w:type="gramEnd"/>
      <w:r w:rsidRPr="00B72039">
        <w:rPr>
          <w:rFonts w:ascii="Times New Roman" w:hAnsi="Times New Roman"/>
          <w:sz w:val="24"/>
          <w:szCs w:val="24"/>
        </w:rPr>
        <w:t xml:space="preserve"> в размере до четырех ставок заработной платы, окладов в зависимости от квалификационного уровня занимаемой должности, отнесенной к профессиональной квалификационной группе.  Конкретный размер выплаты определяется организацией в пределах фонда оплаты труда.</w:t>
      </w:r>
    </w:p>
    <w:p w:rsidR="00F657D1" w:rsidRPr="00EC7D21" w:rsidRDefault="000D1286" w:rsidP="00EC7D2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7D21">
        <w:rPr>
          <w:rFonts w:ascii="Times New Roman" w:hAnsi="Times New Roman"/>
          <w:b/>
          <w:sz w:val="24"/>
          <w:szCs w:val="24"/>
        </w:rPr>
        <w:lastRenderedPageBreak/>
        <w:t>11.  ГАРАНТИИ ДЕЯТЕЛЬНОСТИ  ПРОФСОЮЗА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11.1. Стороны содействуют деятельности работодателей и их представителей, которые в соответствии с требованиями законодательства: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1) Соблюдают права и гарантии профсоюзных организаций, их выборных органов, способствуют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образовательных организациях.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2) Обеспечивают ежемесячное бесплатное перечисление членских профсоюзных взносов из заработной платы работников</w:t>
      </w:r>
      <w:r w:rsidR="00B31F92">
        <w:rPr>
          <w:sz w:val="24"/>
          <w:szCs w:val="24"/>
        </w:rPr>
        <w:t xml:space="preserve"> </w:t>
      </w:r>
      <w:r w:rsidRPr="00B72039">
        <w:rPr>
          <w:sz w:val="24"/>
          <w:szCs w:val="24"/>
        </w:rPr>
        <w:t xml:space="preserve"> и другие удержания по заявлению работников на счета профсоюзных организаций. Перечисление средств производится </w:t>
      </w:r>
      <w:proofErr w:type="gramStart"/>
      <w:r w:rsidRPr="00B72039">
        <w:rPr>
          <w:sz w:val="24"/>
          <w:szCs w:val="24"/>
        </w:rPr>
        <w:t>в полном  объеме  с расчётных  счетов  организаций одновременно с выдачей банком средств на заработную плату  в соответствии</w:t>
      </w:r>
      <w:proofErr w:type="gramEnd"/>
      <w:r w:rsidRPr="00B72039">
        <w:rPr>
          <w:sz w:val="24"/>
          <w:szCs w:val="24"/>
        </w:rPr>
        <w:t xml:space="preserve"> с платёжными поручениями организаций.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3) Включают представителей выборных органов профсоюзных организаций в состав соответствующих коллегиальных органов, органов управления образованием, образовательной организацией.</w:t>
      </w:r>
    </w:p>
    <w:p w:rsidR="000D1286" w:rsidRPr="00B72039" w:rsidRDefault="000D1286" w:rsidP="00474124">
      <w:pPr>
        <w:pStyle w:val="ac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4) Предоставляют выборному органу территориальной, первичной профсоюзной организации, независимо от численности  работников,    бесплатно    необходимые помещения,  отвечающие  санитарно-гигиеническим требованиям, обеспеченные отоплением и освещением, оборудованием, необходимым для работы профсоюзного органа и для проведения собраний работников; обеспечивают охрану и уборку выделяемых помещений, безвозмездно предоставляют для выполнения общественно значимой работы транспортные средства и средства связи, </w:t>
      </w:r>
      <w:r w:rsidRPr="00B72039">
        <w:rPr>
          <w:rFonts w:ascii="Times New Roman" w:eastAsia="MS Mincho" w:hAnsi="Times New Roman"/>
          <w:sz w:val="24"/>
          <w:szCs w:val="24"/>
        </w:rPr>
        <w:t>в том числе компьютерное оборудование, электронную почту, Интернет и другие дополнительные услуги, которые закрепляются в территориальных соглашениях, коллективных договорах.</w:t>
      </w:r>
    </w:p>
    <w:p w:rsidR="000D1286" w:rsidRPr="00B72039" w:rsidRDefault="000D1286" w:rsidP="00474124">
      <w:pPr>
        <w:pStyle w:val="ac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72039">
        <w:rPr>
          <w:rFonts w:ascii="Times New Roman" w:eastAsia="MS Mincho" w:hAnsi="Times New Roman"/>
          <w:sz w:val="24"/>
          <w:szCs w:val="24"/>
        </w:rPr>
        <w:t xml:space="preserve">5) Выделяют средства (из средств, полученных от приносящей доход деятельности) на культурно-массовую и физкультурно-оздоровительную работу в коллективах.  </w:t>
      </w:r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proofErr w:type="gramStart"/>
      <w:r w:rsidRPr="00B72039">
        <w:rPr>
          <w:sz w:val="24"/>
          <w:szCs w:val="24"/>
        </w:rPr>
        <w:t>6) Содействуют осуществлению внештатными правовым и техническим инспекторами труда райкома Профсоюза, контроля за соблюдением трудового законодательства в организациях в соответствии с действующим законодательством и Положениями об инспекциях.</w:t>
      </w:r>
      <w:proofErr w:type="gramEnd"/>
    </w:p>
    <w:p w:rsidR="000D1286" w:rsidRPr="00B72039" w:rsidRDefault="000D1286" w:rsidP="00474124">
      <w:pPr>
        <w:pStyle w:val="a3"/>
        <w:spacing w:after="0"/>
        <w:ind w:firstLine="720"/>
        <w:rPr>
          <w:sz w:val="24"/>
          <w:szCs w:val="24"/>
        </w:rPr>
      </w:pPr>
      <w:r w:rsidRPr="00B72039">
        <w:rPr>
          <w:sz w:val="24"/>
          <w:szCs w:val="24"/>
        </w:rPr>
        <w:t>7) Не препятствуют посещению представителями выборных профсоюзных орг</w:t>
      </w:r>
      <w:r w:rsidR="00037129">
        <w:rPr>
          <w:sz w:val="24"/>
          <w:szCs w:val="24"/>
        </w:rPr>
        <w:t>анов образовательных учреждений</w:t>
      </w:r>
      <w:r w:rsidRPr="00B72039">
        <w:rPr>
          <w:sz w:val="24"/>
          <w:szCs w:val="24"/>
        </w:rPr>
        <w:t xml:space="preserve">, в которых работают члены Профсоюза, в целях реализации уставных задач и прав, предоставленных законодательством. 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8) Предоставляют профсоюзным органам по их запросу информацию, сведения и разъяснения по вопросам условий труда и быта, оплаты труда, организации общественного пита</w:t>
      </w:r>
      <w:r w:rsidR="00037129">
        <w:rPr>
          <w:rFonts w:ascii="Times New Roman" w:hAnsi="Times New Roman"/>
          <w:sz w:val="24"/>
          <w:szCs w:val="24"/>
        </w:rPr>
        <w:t>ния</w:t>
      </w:r>
      <w:r w:rsidRPr="00B72039">
        <w:rPr>
          <w:rFonts w:ascii="Times New Roman" w:hAnsi="Times New Roman"/>
          <w:sz w:val="24"/>
          <w:szCs w:val="24"/>
        </w:rPr>
        <w:t>, другим социально-экономическим вопросам.</w:t>
      </w:r>
    </w:p>
    <w:p w:rsidR="000D1286" w:rsidRPr="00B72039" w:rsidRDefault="000D1286" w:rsidP="00474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11.2. Стороны: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1) Признают гарантии работников, входящих в состав выборных профсоюзных органов и не освобождённых от основной работы: </w:t>
      </w:r>
    </w:p>
    <w:p w:rsidR="000D1286" w:rsidRPr="00B72039" w:rsidRDefault="000D1286" w:rsidP="00474124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72039">
        <w:rPr>
          <w:rFonts w:ascii="Times New Roman" w:eastAsia="MS Mincho" w:hAnsi="Times New Roman"/>
          <w:sz w:val="24"/>
          <w:szCs w:val="24"/>
        </w:rPr>
        <w:t xml:space="preserve">- члены выборных профсоюзных органов освобождаются от работы с сохранением среднего заработка на время участия в работе съездов, конференций, пленумов, президиумов, собраний, созываемых Профсоюзом; семинаров, краткосрочной профсоюзной учебы. 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2) Обязуются рассматривать и решать конфликты и разногласия в соответствии с законодательством.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3) Подтверждают, что работа председателя профсоюзной организации и членов выборного профсоюзного органа признается значимой </w:t>
      </w:r>
      <w:r w:rsidR="00037129">
        <w:rPr>
          <w:rFonts w:ascii="Times New Roman" w:hAnsi="Times New Roman"/>
          <w:sz w:val="24"/>
          <w:szCs w:val="24"/>
        </w:rPr>
        <w:t>для деятельности образовательного учреждения</w:t>
      </w:r>
      <w:r w:rsidRPr="00B72039">
        <w:rPr>
          <w:rFonts w:ascii="Times New Roman" w:hAnsi="Times New Roman"/>
          <w:sz w:val="24"/>
          <w:szCs w:val="24"/>
        </w:rPr>
        <w:t xml:space="preserve"> и учитывается при поощрении, аттестации работников, при конкурсном отборе на замещение руководящих должностей и др.</w:t>
      </w:r>
    </w:p>
    <w:p w:rsidR="000D1286" w:rsidRPr="00B72039" w:rsidRDefault="000D1286" w:rsidP="00474124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72039">
        <w:rPr>
          <w:rFonts w:ascii="Times New Roman" w:eastAsia="MS Mincho" w:hAnsi="Times New Roman"/>
          <w:sz w:val="24"/>
          <w:szCs w:val="24"/>
        </w:rPr>
        <w:t xml:space="preserve">Председателям первичных профсоюзных организаций, не освобожденным от основной работы, членам выборных профсоюзных органов, устанавливаются ежемесячные стимулирующие выплаты (доплаты) из фондов иных стимулирующих </w:t>
      </w:r>
      <w:r w:rsidRPr="00B72039">
        <w:rPr>
          <w:rFonts w:ascii="Times New Roman" w:eastAsia="MS Mincho" w:hAnsi="Times New Roman"/>
          <w:sz w:val="24"/>
          <w:szCs w:val="24"/>
        </w:rPr>
        <w:lastRenderedPageBreak/>
        <w:t>выплат за личный вклад в общие результаты деятельности образовательной организации, участие в подготовке и организации социально-значимых мероприятий и др.</w:t>
      </w:r>
    </w:p>
    <w:p w:rsidR="000D1286" w:rsidRPr="00B72039" w:rsidRDefault="000D1286" w:rsidP="004741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4) Ходатайствуют о представлении к государственным наградам выборных профсоюзных работников и актива, а также принимают совместные решения об их награждении </w:t>
      </w:r>
      <w:r w:rsidR="00037129">
        <w:rPr>
          <w:rFonts w:ascii="Times New Roman" w:hAnsi="Times New Roman"/>
          <w:sz w:val="24"/>
          <w:szCs w:val="24"/>
        </w:rPr>
        <w:t>ведомственными знаками отличия</w:t>
      </w:r>
      <w:r w:rsidRPr="00B72039">
        <w:rPr>
          <w:rFonts w:ascii="Times New Roman" w:hAnsi="Times New Roman"/>
          <w:sz w:val="24"/>
          <w:szCs w:val="24"/>
        </w:rPr>
        <w:t>.</w:t>
      </w:r>
    </w:p>
    <w:p w:rsidR="000D1286" w:rsidRDefault="000D1286" w:rsidP="00EC7D21">
      <w:pPr>
        <w:pStyle w:val="ac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72039">
        <w:rPr>
          <w:rFonts w:ascii="Times New Roman" w:eastAsia="MS Mincho" w:hAnsi="Times New Roman"/>
          <w:b/>
          <w:sz w:val="24"/>
          <w:szCs w:val="24"/>
        </w:rPr>
        <w:t xml:space="preserve">12. </w:t>
      </w:r>
      <w:proofErr w:type="gramStart"/>
      <w:r w:rsidRPr="00B72039">
        <w:rPr>
          <w:rFonts w:ascii="Times New Roman" w:eastAsia="MS Mincho" w:hAnsi="Times New Roman"/>
          <w:b/>
          <w:sz w:val="24"/>
          <w:szCs w:val="24"/>
        </w:rPr>
        <w:t>КОНТРОЛЬ ЗА</w:t>
      </w:r>
      <w:proofErr w:type="gramEnd"/>
      <w:r w:rsidRPr="00B72039">
        <w:rPr>
          <w:rFonts w:ascii="Times New Roman" w:eastAsia="MS Mincho" w:hAnsi="Times New Roman"/>
          <w:b/>
          <w:sz w:val="24"/>
          <w:szCs w:val="24"/>
        </w:rPr>
        <w:t xml:space="preserve"> ВЫПОЛНЕНИЕМ СОГЛАШЕНИЯ</w:t>
      </w:r>
    </w:p>
    <w:p w:rsidR="00EC7D21" w:rsidRPr="00B72039" w:rsidRDefault="00EC7D21" w:rsidP="00EC7D21">
      <w:pPr>
        <w:pStyle w:val="ac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12.1. Контроль выполнения настоящего Соглашения осуществляется сторонами Соглашения, Советом МКУ ОО, президиумом РК Профсоюза.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>12.2. Выполнение обязательств, включенных в Соглашение в виде рекомендаций  работодателям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2039">
        <w:rPr>
          <w:rFonts w:ascii="Times New Roman" w:hAnsi="Times New Roman"/>
          <w:sz w:val="24"/>
          <w:szCs w:val="24"/>
        </w:rPr>
        <w:t xml:space="preserve"> контролируется наряду с прямыми обязательствами сторон.</w:t>
      </w:r>
    </w:p>
    <w:p w:rsidR="000D1286" w:rsidRPr="00B72039" w:rsidRDefault="000D1286" w:rsidP="00474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039">
        <w:rPr>
          <w:rFonts w:ascii="Times New Roman" w:hAnsi="Times New Roman"/>
          <w:sz w:val="24"/>
          <w:szCs w:val="24"/>
        </w:rPr>
        <w:t xml:space="preserve">12.3. Информация сторон о выполнении настоящего Соглашения ежегодно рассматривается на совместном заседании Совета МКУ ОО и президиума райкома Профсоюза и доводится до сведения подведомственных  образовательных организаций и первичных организаций Профсоюза.  </w:t>
      </w:r>
    </w:p>
    <w:p w:rsidR="000D1286" w:rsidRPr="00B72039" w:rsidRDefault="000D1286" w:rsidP="00474124">
      <w:pPr>
        <w:spacing w:line="240" w:lineRule="auto"/>
        <w:rPr>
          <w:rFonts w:ascii="Times New Roman" w:hAnsi="Times New Roman"/>
        </w:rPr>
      </w:pPr>
    </w:p>
    <w:sectPr w:rsidR="000D1286" w:rsidRPr="00B72039" w:rsidSect="0012585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0" w:bottom="1134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96" w:rsidRDefault="00895F96" w:rsidP="004340D1">
      <w:pPr>
        <w:spacing w:after="0" w:line="240" w:lineRule="auto"/>
      </w:pPr>
      <w:r>
        <w:separator/>
      </w:r>
    </w:p>
  </w:endnote>
  <w:endnote w:type="continuationSeparator" w:id="0">
    <w:p w:rsidR="00895F96" w:rsidRDefault="00895F96" w:rsidP="0043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80" w:rsidRDefault="004D3DDA" w:rsidP="0012585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2D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D80" w:rsidRDefault="00BB2D80" w:rsidP="0012585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80" w:rsidRDefault="004D3DDA" w:rsidP="0012585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2D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FC4">
      <w:rPr>
        <w:rStyle w:val="a7"/>
        <w:noProof/>
      </w:rPr>
      <w:t>2</w:t>
    </w:r>
    <w:r>
      <w:rPr>
        <w:rStyle w:val="a7"/>
      </w:rPr>
      <w:fldChar w:fldCharType="end"/>
    </w:r>
  </w:p>
  <w:p w:rsidR="00BB2D80" w:rsidRDefault="00BB2D80" w:rsidP="0012585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96" w:rsidRDefault="00895F96" w:rsidP="004340D1">
      <w:pPr>
        <w:spacing w:after="0" w:line="240" w:lineRule="auto"/>
      </w:pPr>
      <w:r>
        <w:separator/>
      </w:r>
    </w:p>
  </w:footnote>
  <w:footnote w:type="continuationSeparator" w:id="0">
    <w:p w:rsidR="00895F96" w:rsidRDefault="00895F96" w:rsidP="0043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80" w:rsidRDefault="004D3D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2D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D80">
      <w:rPr>
        <w:rStyle w:val="a7"/>
        <w:noProof/>
      </w:rPr>
      <w:t>24</w:t>
    </w:r>
    <w:r>
      <w:rPr>
        <w:rStyle w:val="a7"/>
      </w:rPr>
      <w:fldChar w:fldCharType="end"/>
    </w:r>
  </w:p>
  <w:p w:rsidR="00BB2D80" w:rsidRDefault="00BB2D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80" w:rsidRDefault="00BB2D80">
    <w:pPr>
      <w:pStyle w:val="a5"/>
      <w:framePr w:wrap="around" w:vAnchor="text" w:hAnchor="margin" w:xAlign="center" w:y="1"/>
      <w:rPr>
        <w:rStyle w:val="a7"/>
      </w:rPr>
    </w:pPr>
  </w:p>
  <w:p w:rsidR="00BB2D80" w:rsidRDefault="00BB2D80" w:rsidP="00125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C23"/>
    <w:multiLevelType w:val="hybridMultilevel"/>
    <w:tmpl w:val="EEA84586"/>
    <w:lvl w:ilvl="0" w:tplc="3350F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B708D"/>
    <w:multiLevelType w:val="multilevel"/>
    <w:tmpl w:val="290C2FC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2">
    <w:nsid w:val="21E7497F"/>
    <w:multiLevelType w:val="hybridMultilevel"/>
    <w:tmpl w:val="8D685EC8"/>
    <w:lvl w:ilvl="0" w:tplc="FFFFFFFF">
      <w:start w:val="6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24B446CC"/>
    <w:multiLevelType w:val="singleLevel"/>
    <w:tmpl w:val="761A2712"/>
    <w:lvl w:ilvl="0">
      <w:start w:val="7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</w:abstractNum>
  <w:abstractNum w:abstractNumId="4">
    <w:nsid w:val="25B25B4A"/>
    <w:multiLevelType w:val="hybridMultilevel"/>
    <w:tmpl w:val="DB4C6F8C"/>
    <w:lvl w:ilvl="0" w:tplc="07185FFC">
      <w:start w:val="8"/>
      <w:numFmt w:val="upperRoman"/>
      <w:lvlText w:val="%1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5">
    <w:nsid w:val="27326DF5"/>
    <w:multiLevelType w:val="singleLevel"/>
    <w:tmpl w:val="185038D8"/>
    <w:lvl w:ilvl="0">
      <w:start w:val="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278A135D"/>
    <w:multiLevelType w:val="hybridMultilevel"/>
    <w:tmpl w:val="7C1A6B30"/>
    <w:lvl w:ilvl="0" w:tplc="0B74D588">
      <w:start w:val="5"/>
      <w:numFmt w:val="decimal"/>
      <w:lvlText w:val="%1)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7">
    <w:nsid w:val="34D455AE"/>
    <w:multiLevelType w:val="hybridMultilevel"/>
    <w:tmpl w:val="01BAA2F8"/>
    <w:lvl w:ilvl="0" w:tplc="FFFFFFFF">
      <w:start w:val="7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8">
    <w:nsid w:val="37EC1A12"/>
    <w:multiLevelType w:val="multilevel"/>
    <w:tmpl w:val="C6D8DFB2"/>
    <w:lvl w:ilvl="0">
      <w:start w:val="5"/>
      <w:numFmt w:val="upperRoman"/>
      <w:pStyle w:val="4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9">
    <w:nsid w:val="37ED3DCB"/>
    <w:multiLevelType w:val="hybridMultilevel"/>
    <w:tmpl w:val="46DE0AB0"/>
    <w:lvl w:ilvl="0" w:tplc="ED9E8C1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39717436"/>
    <w:multiLevelType w:val="singleLevel"/>
    <w:tmpl w:val="4E72C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9A4D36"/>
    <w:multiLevelType w:val="hybridMultilevel"/>
    <w:tmpl w:val="49FCBAA4"/>
    <w:lvl w:ilvl="0" w:tplc="FFFFFFFF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2">
    <w:nsid w:val="458E2635"/>
    <w:multiLevelType w:val="hybridMultilevel"/>
    <w:tmpl w:val="04AA39D8"/>
    <w:lvl w:ilvl="0" w:tplc="C4360152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66C70AD"/>
    <w:multiLevelType w:val="hybridMultilevel"/>
    <w:tmpl w:val="C770AD5A"/>
    <w:lvl w:ilvl="0" w:tplc="B0AC33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333EA"/>
    <w:multiLevelType w:val="hybridMultilevel"/>
    <w:tmpl w:val="466E422A"/>
    <w:lvl w:ilvl="0" w:tplc="FFFFFFFF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>
    <w:nsid w:val="4DDE7DA0"/>
    <w:multiLevelType w:val="hybridMultilevel"/>
    <w:tmpl w:val="D9505A1A"/>
    <w:lvl w:ilvl="0" w:tplc="22A8E7FC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cs="Times New Roman" w:hint="default"/>
      </w:rPr>
    </w:lvl>
    <w:lvl w:ilvl="1" w:tplc="7990153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EE45486"/>
    <w:multiLevelType w:val="hybridMultilevel"/>
    <w:tmpl w:val="C8FCEF32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15B4993"/>
    <w:multiLevelType w:val="hybridMultilevel"/>
    <w:tmpl w:val="5ADE6762"/>
    <w:lvl w:ilvl="0" w:tplc="C5F272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613ADA"/>
    <w:multiLevelType w:val="hybridMultilevel"/>
    <w:tmpl w:val="B7C6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08B0DBD"/>
    <w:multiLevelType w:val="hybridMultilevel"/>
    <w:tmpl w:val="766EF912"/>
    <w:lvl w:ilvl="0" w:tplc="4D2853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B125ED9"/>
    <w:multiLevelType w:val="hybridMultilevel"/>
    <w:tmpl w:val="C5D884BA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C222762"/>
    <w:multiLevelType w:val="hybridMultilevel"/>
    <w:tmpl w:val="5260BE50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>
    <w:nsid w:val="6F8178FA"/>
    <w:multiLevelType w:val="hybridMultilevel"/>
    <w:tmpl w:val="AC2A64D6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49F3C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6">
    <w:nsid w:val="75BC72AF"/>
    <w:multiLevelType w:val="singleLevel"/>
    <w:tmpl w:val="D28E3964"/>
    <w:lvl w:ilvl="0">
      <w:start w:val="1"/>
      <w:numFmt w:val="decimal"/>
      <w:lvlText w:val="2.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7">
    <w:nsid w:val="75D1201D"/>
    <w:multiLevelType w:val="hybridMultilevel"/>
    <w:tmpl w:val="87C28336"/>
    <w:lvl w:ilvl="0" w:tplc="28F6AEE8">
      <w:start w:val="1"/>
      <w:numFmt w:val="decimal"/>
      <w:lvlText w:val="%1."/>
      <w:lvlJc w:val="left"/>
      <w:pPr>
        <w:tabs>
          <w:tab w:val="num" w:pos="2325"/>
        </w:tabs>
        <w:ind w:left="2325" w:hanging="14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29">
    <w:nsid w:val="7D3B18DD"/>
    <w:multiLevelType w:val="singleLevel"/>
    <w:tmpl w:val="2A44FA62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7F0B23DF"/>
    <w:multiLevelType w:val="singleLevel"/>
    <w:tmpl w:val="D8525EB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23"/>
  </w:num>
  <w:num w:numId="10">
    <w:abstractNumId w:val="11"/>
  </w:num>
  <w:num w:numId="11">
    <w:abstractNumId w:val="2"/>
  </w:num>
  <w:num w:numId="12">
    <w:abstractNumId w:val="4"/>
  </w:num>
  <w:num w:numId="13">
    <w:abstractNumId w:val="28"/>
  </w:num>
  <w:num w:numId="14">
    <w:abstractNumId w:val="8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9"/>
  </w:num>
  <w:num w:numId="23">
    <w:abstractNumId w:val="6"/>
  </w:num>
  <w:num w:numId="24">
    <w:abstractNumId w:val="15"/>
  </w:num>
  <w:num w:numId="25">
    <w:abstractNumId w:val="17"/>
  </w:num>
  <w:num w:numId="26">
    <w:abstractNumId w:val="22"/>
  </w:num>
  <w:num w:numId="27">
    <w:abstractNumId w:val="21"/>
  </w:num>
  <w:num w:numId="28">
    <w:abstractNumId w:val="19"/>
  </w:num>
  <w:num w:numId="29">
    <w:abstractNumId w:val="16"/>
  </w:num>
  <w:num w:numId="30">
    <w:abstractNumId w:val="24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39"/>
    <w:rsid w:val="000334DA"/>
    <w:rsid w:val="00037129"/>
    <w:rsid w:val="000D1222"/>
    <w:rsid w:val="000D1286"/>
    <w:rsid w:val="000D49EF"/>
    <w:rsid w:val="000E4924"/>
    <w:rsid w:val="0012585D"/>
    <w:rsid w:val="001324DB"/>
    <w:rsid w:val="00136894"/>
    <w:rsid w:val="001C58A7"/>
    <w:rsid w:val="001C5BE0"/>
    <w:rsid w:val="001E032E"/>
    <w:rsid w:val="00207A61"/>
    <w:rsid w:val="002170F7"/>
    <w:rsid w:val="002555BD"/>
    <w:rsid w:val="00255874"/>
    <w:rsid w:val="002E5223"/>
    <w:rsid w:val="00335793"/>
    <w:rsid w:val="00387A51"/>
    <w:rsid w:val="003A5547"/>
    <w:rsid w:val="003B19D5"/>
    <w:rsid w:val="003C7528"/>
    <w:rsid w:val="004340D1"/>
    <w:rsid w:val="0045478B"/>
    <w:rsid w:val="00474124"/>
    <w:rsid w:val="004D3DDA"/>
    <w:rsid w:val="00512680"/>
    <w:rsid w:val="00555719"/>
    <w:rsid w:val="00566F93"/>
    <w:rsid w:val="005E2B82"/>
    <w:rsid w:val="00653A92"/>
    <w:rsid w:val="006C0E05"/>
    <w:rsid w:val="00717ACA"/>
    <w:rsid w:val="0072186C"/>
    <w:rsid w:val="00742E00"/>
    <w:rsid w:val="007B234C"/>
    <w:rsid w:val="007D30D1"/>
    <w:rsid w:val="007E339F"/>
    <w:rsid w:val="007F08DC"/>
    <w:rsid w:val="00824FC4"/>
    <w:rsid w:val="00843FA5"/>
    <w:rsid w:val="00847584"/>
    <w:rsid w:val="0085004D"/>
    <w:rsid w:val="008520E8"/>
    <w:rsid w:val="00886AC2"/>
    <w:rsid w:val="008937CB"/>
    <w:rsid w:val="00895F96"/>
    <w:rsid w:val="008A7B85"/>
    <w:rsid w:val="00927DD3"/>
    <w:rsid w:val="0097105E"/>
    <w:rsid w:val="00993514"/>
    <w:rsid w:val="009D4785"/>
    <w:rsid w:val="009D5FD3"/>
    <w:rsid w:val="00A25B9C"/>
    <w:rsid w:val="00A277D6"/>
    <w:rsid w:val="00A33B9A"/>
    <w:rsid w:val="00AA437A"/>
    <w:rsid w:val="00AB6DE9"/>
    <w:rsid w:val="00B143AA"/>
    <w:rsid w:val="00B31F92"/>
    <w:rsid w:val="00B72039"/>
    <w:rsid w:val="00B85273"/>
    <w:rsid w:val="00BB2D80"/>
    <w:rsid w:val="00BD080F"/>
    <w:rsid w:val="00C26176"/>
    <w:rsid w:val="00C273EA"/>
    <w:rsid w:val="00C62FB2"/>
    <w:rsid w:val="00CA5690"/>
    <w:rsid w:val="00CB5622"/>
    <w:rsid w:val="00CD2A86"/>
    <w:rsid w:val="00D26018"/>
    <w:rsid w:val="00D33180"/>
    <w:rsid w:val="00D40759"/>
    <w:rsid w:val="00D76047"/>
    <w:rsid w:val="00DB3285"/>
    <w:rsid w:val="00DC6066"/>
    <w:rsid w:val="00E44D15"/>
    <w:rsid w:val="00E473A3"/>
    <w:rsid w:val="00E519E4"/>
    <w:rsid w:val="00E56AB7"/>
    <w:rsid w:val="00E85CEA"/>
    <w:rsid w:val="00EB0ADF"/>
    <w:rsid w:val="00EC7D21"/>
    <w:rsid w:val="00ED0A40"/>
    <w:rsid w:val="00EE6B45"/>
    <w:rsid w:val="00F06503"/>
    <w:rsid w:val="00F657D1"/>
    <w:rsid w:val="00F834FC"/>
    <w:rsid w:val="00FA4440"/>
    <w:rsid w:val="00FB61D8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0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7203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72039"/>
    <w:pPr>
      <w:keepNext/>
      <w:spacing w:after="0" w:line="240" w:lineRule="auto"/>
      <w:ind w:left="1134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203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72039"/>
    <w:pPr>
      <w:keepNext/>
      <w:numPr>
        <w:numId w:val="4"/>
      </w:numPr>
      <w:spacing w:after="0" w:line="240" w:lineRule="auto"/>
      <w:outlineLvl w:val="3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72039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B7203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72039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B72039"/>
    <w:pPr>
      <w:spacing w:after="12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72039"/>
    <w:pPr>
      <w:spacing w:after="0" w:line="240" w:lineRule="auto"/>
      <w:ind w:firstLine="1134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72039"/>
    <w:rPr>
      <w:rFonts w:ascii="Times New Roman" w:hAnsi="Times New Roman" w:cs="Times New Roman"/>
      <w:b/>
      <w:i/>
      <w:sz w:val="20"/>
      <w:szCs w:val="20"/>
    </w:rPr>
  </w:style>
  <w:style w:type="paragraph" w:styleId="a5">
    <w:name w:val="header"/>
    <w:basedOn w:val="a"/>
    <w:link w:val="a6"/>
    <w:uiPriority w:val="99"/>
    <w:rsid w:val="00B720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72039"/>
    <w:rPr>
      <w:rFonts w:cs="Times New Roman"/>
    </w:rPr>
  </w:style>
  <w:style w:type="paragraph" w:styleId="21">
    <w:name w:val="Body Text Indent 2"/>
    <w:basedOn w:val="a"/>
    <w:link w:val="22"/>
    <w:uiPriority w:val="99"/>
    <w:rsid w:val="00B72039"/>
    <w:pPr>
      <w:spacing w:after="0" w:line="240" w:lineRule="auto"/>
      <w:ind w:right="-144"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B72039"/>
    <w:pPr>
      <w:spacing w:after="0" w:line="240" w:lineRule="auto"/>
      <w:jc w:val="center"/>
    </w:pPr>
    <w:rPr>
      <w:rFonts w:ascii="Times New Roman" w:hAnsi="Times New Roman"/>
      <w:i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72039"/>
    <w:rPr>
      <w:rFonts w:ascii="Times New Roman" w:hAnsi="Times New Roman" w:cs="Times New Roman"/>
      <w:i/>
      <w:sz w:val="20"/>
      <w:szCs w:val="20"/>
    </w:rPr>
  </w:style>
  <w:style w:type="paragraph" w:styleId="23">
    <w:name w:val="Body Text 2"/>
    <w:basedOn w:val="a"/>
    <w:link w:val="24"/>
    <w:uiPriority w:val="99"/>
    <w:rsid w:val="00B7203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2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B72039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link w:val="ad"/>
    <w:uiPriority w:val="99"/>
    <w:rsid w:val="00B7203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B72039"/>
    <w:rPr>
      <w:rFonts w:ascii="Courier New" w:hAnsi="Courier New" w:cs="Times New Roman"/>
      <w:sz w:val="20"/>
      <w:szCs w:val="20"/>
    </w:rPr>
  </w:style>
  <w:style w:type="paragraph" w:styleId="ae">
    <w:name w:val="List Continue"/>
    <w:basedOn w:val="a"/>
    <w:uiPriority w:val="99"/>
    <w:rsid w:val="00B7203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720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"/>
    <w:uiPriority w:val="99"/>
    <w:rsid w:val="00B72039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5">
    <w:name w:val="List 2"/>
    <w:basedOn w:val="a"/>
    <w:uiPriority w:val="99"/>
    <w:rsid w:val="00B7203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3">
    <w:name w:val="List 3"/>
    <w:basedOn w:val="a"/>
    <w:uiPriority w:val="99"/>
    <w:rsid w:val="00B72039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34">
    <w:name w:val="List Continue 3"/>
    <w:basedOn w:val="a"/>
    <w:uiPriority w:val="99"/>
    <w:rsid w:val="00B72039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1">
    <w:name w:val="List 4"/>
    <w:basedOn w:val="a"/>
    <w:uiPriority w:val="99"/>
    <w:rsid w:val="00B72039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af2">
    <w:name w:val="Normal (Web)"/>
    <w:basedOn w:val="a"/>
    <w:uiPriority w:val="99"/>
    <w:rsid w:val="00B7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rsid w:val="00B72039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B72039"/>
    <w:rPr>
      <w:rFonts w:cs="Times New Roman"/>
      <w:b/>
    </w:rPr>
  </w:style>
  <w:style w:type="paragraph" w:customStyle="1" w:styleId="11">
    <w:name w:val="Текст1"/>
    <w:basedOn w:val="a"/>
    <w:uiPriority w:val="99"/>
    <w:rsid w:val="00B7203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B72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72039"/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link w:val="36"/>
    <w:uiPriority w:val="99"/>
    <w:rsid w:val="00B720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B72039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B72039"/>
  </w:style>
  <w:style w:type="paragraph" w:customStyle="1" w:styleId="ConsNormal">
    <w:name w:val="ConsNormal"/>
    <w:uiPriority w:val="99"/>
    <w:rsid w:val="00B7203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/>
      <w:sz w:val="20"/>
      <w:szCs w:val="20"/>
      <w:lang w:eastAsia="ar-SA"/>
    </w:rPr>
  </w:style>
  <w:style w:type="table" w:styleId="af5">
    <w:name w:val="Table Grid"/>
    <w:basedOn w:val="a1"/>
    <w:uiPriority w:val="99"/>
    <w:rsid w:val="00B7203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0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7203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72039"/>
    <w:pPr>
      <w:keepNext/>
      <w:spacing w:after="0" w:line="240" w:lineRule="auto"/>
      <w:ind w:left="1134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203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72039"/>
    <w:pPr>
      <w:keepNext/>
      <w:numPr>
        <w:numId w:val="4"/>
      </w:numPr>
      <w:spacing w:after="0" w:line="240" w:lineRule="auto"/>
      <w:outlineLvl w:val="3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72039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B7203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72039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B72039"/>
    <w:pPr>
      <w:spacing w:after="12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72039"/>
    <w:pPr>
      <w:spacing w:after="0" w:line="240" w:lineRule="auto"/>
      <w:ind w:firstLine="1134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72039"/>
    <w:rPr>
      <w:rFonts w:ascii="Times New Roman" w:hAnsi="Times New Roman" w:cs="Times New Roman"/>
      <w:b/>
      <w:i/>
      <w:sz w:val="20"/>
      <w:szCs w:val="20"/>
    </w:rPr>
  </w:style>
  <w:style w:type="paragraph" w:styleId="a5">
    <w:name w:val="header"/>
    <w:basedOn w:val="a"/>
    <w:link w:val="a6"/>
    <w:uiPriority w:val="99"/>
    <w:rsid w:val="00B720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72039"/>
    <w:rPr>
      <w:rFonts w:cs="Times New Roman"/>
    </w:rPr>
  </w:style>
  <w:style w:type="paragraph" w:styleId="21">
    <w:name w:val="Body Text Indent 2"/>
    <w:basedOn w:val="a"/>
    <w:link w:val="22"/>
    <w:uiPriority w:val="99"/>
    <w:rsid w:val="00B72039"/>
    <w:pPr>
      <w:spacing w:after="0" w:line="240" w:lineRule="auto"/>
      <w:ind w:right="-144"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B72039"/>
    <w:pPr>
      <w:spacing w:after="0" w:line="240" w:lineRule="auto"/>
      <w:jc w:val="center"/>
    </w:pPr>
    <w:rPr>
      <w:rFonts w:ascii="Times New Roman" w:hAnsi="Times New Roman"/>
      <w:i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72039"/>
    <w:rPr>
      <w:rFonts w:ascii="Times New Roman" w:hAnsi="Times New Roman" w:cs="Times New Roman"/>
      <w:i/>
      <w:sz w:val="20"/>
      <w:szCs w:val="20"/>
    </w:rPr>
  </w:style>
  <w:style w:type="paragraph" w:styleId="23">
    <w:name w:val="Body Text 2"/>
    <w:basedOn w:val="a"/>
    <w:link w:val="24"/>
    <w:uiPriority w:val="99"/>
    <w:rsid w:val="00B7203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2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B72039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link w:val="ad"/>
    <w:uiPriority w:val="99"/>
    <w:rsid w:val="00B7203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B72039"/>
    <w:rPr>
      <w:rFonts w:ascii="Courier New" w:hAnsi="Courier New" w:cs="Times New Roman"/>
      <w:sz w:val="20"/>
      <w:szCs w:val="20"/>
    </w:rPr>
  </w:style>
  <w:style w:type="paragraph" w:styleId="ae">
    <w:name w:val="List Continue"/>
    <w:basedOn w:val="a"/>
    <w:uiPriority w:val="99"/>
    <w:rsid w:val="00B7203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720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72039"/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"/>
    <w:uiPriority w:val="99"/>
    <w:rsid w:val="00B72039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5">
    <w:name w:val="List 2"/>
    <w:basedOn w:val="a"/>
    <w:uiPriority w:val="99"/>
    <w:rsid w:val="00B7203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3">
    <w:name w:val="List 3"/>
    <w:basedOn w:val="a"/>
    <w:uiPriority w:val="99"/>
    <w:rsid w:val="00B72039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34">
    <w:name w:val="List Continue 3"/>
    <w:basedOn w:val="a"/>
    <w:uiPriority w:val="99"/>
    <w:rsid w:val="00B72039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1">
    <w:name w:val="List 4"/>
    <w:basedOn w:val="a"/>
    <w:uiPriority w:val="99"/>
    <w:rsid w:val="00B72039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af2">
    <w:name w:val="Normal (Web)"/>
    <w:basedOn w:val="a"/>
    <w:uiPriority w:val="99"/>
    <w:rsid w:val="00B7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rsid w:val="00B72039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B72039"/>
    <w:rPr>
      <w:rFonts w:cs="Times New Roman"/>
      <w:b/>
    </w:rPr>
  </w:style>
  <w:style w:type="paragraph" w:customStyle="1" w:styleId="11">
    <w:name w:val="Текст1"/>
    <w:basedOn w:val="a"/>
    <w:uiPriority w:val="99"/>
    <w:rsid w:val="00B7203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B72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72039"/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link w:val="36"/>
    <w:uiPriority w:val="99"/>
    <w:rsid w:val="00B720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B72039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B72039"/>
  </w:style>
  <w:style w:type="paragraph" w:customStyle="1" w:styleId="ConsNormal">
    <w:name w:val="ConsNormal"/>
    <w:uiPriority w:val="99"/>
    <w:rsid w:val="00B7203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/>
      <w:sz w:val="20"/>
      <w:szCs w:val="20"/>
      <w:lang w:eastAsia="ar-SA"/>
    </w:rPr>
  </w:style>
  <w:style w:type="table" w:styleId="af5">
    <w:name w:val="Table Grid"/>
    <w:basedOn w:val="a1"/>
    <w:uiPriority w:val="99"/>
    <w:rsid w:val="00B7203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4E875D6095E1FD26EE1664B36123C6F36161298AE86524804E317C4111E9698126C6CF15n6k1I" TargetMode="External"/><Relationship Id="rId18" Type="http://schemas.openxmlformats.org/officeDocument/2006/relationships/hyperlink" Target="consultantplus://offline/ref=1A1B7DD24ABD43AC1951EB7D19DD29E00C4BF30E6E91F369F497E2A34710F60D9CE86AB83896XAh6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4E875D6095E1FD26EE1664B36123C6F36161298AE86524804E317C4111E9698126C6CF15n6kEI" TargetMode="External"/><Relationship Id="rId17" Type="http://schemas.openxmlformats.org/officeDocument/2006/relationships/hyperlink" Target="consultantplus://offline/ref=1A1B7DD24ABD43AC1951EB7D19DD29E00C4BF30E6E91F369F497E2A34710F60D9CE86ABC3CX9h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B7DD24ABD43AC1951EB7D19DD29E00C4BF30E6E91F369F497E2A34710F60D9CE86ABC3CX9h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D080AE4FEE16D3640E00F8ED9DA4911F66278646F2D20408C54CDBBC7F31B1C147EE0DE5WBX1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1B7DD24ABD43AC1951EB7D19DD29E00C4BF30E6E91F369F497E2A34710F60D9CE86ABC3CX9h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D080AE4FEE16D3640E00F8ED9DA4911F66278646F2D20408C54CDBBC7F31B1C147EE0AE4WBXA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A1B7DD24ABD43AC1951EB7D19DD29E00C4BF30E6E91F369F497E2A34710F60D9CE86AB83D9FA17EXDh9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FC8C-6374-468E-8E37-4D3632F5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11532</Words>
  <Characters>65735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2</cp:revision>
  <cp:lastPrinted>2015-04-21T11:07:00Z</cp:lastPrinted>
  <dcterms:created xsi:type="dcterms:W3CDTF">2017-05-03T05:13:00Z</dcterms:created>
  <dcterms:modified xsi:type="dcterms:W3CDTF">2017-05-03T05:13:00Z</dcterms:modified>
</cp:coreProperties>
</file>